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2C" w:rsidRDefault="00264A2C" w:rsidP="00264A2C">
      <w:pPr>
        <w:pStyle w:val="Heading1"/>
        <w:spacing w:before="205" w:line="242" w:lineRule="auto"/>
        <w:ind w:left="1078" w:right="638"/>
      </w:pPr>
      <w:bookmarkStart w:id="0" w:name="_GoBack"/>
      <w:bookmarkEnd w:id="0"/>
      <w:r>
        <w:t>PROGRAM</w:t>
      </w:r>
      <w:r>
        <w:rPr>
          <w:spacing w:val="-1"/>
        </w:rPr>
        <w:t xml:space="preserve"> </w:t>
      </w:r>
      <w:r>
        <w:t>STUDI</w:t>
      </w:r>
      <w:r>
        <w:rPr>
          <w:spacing w:val="-9"/>
        </w:rPr>
        <w:t xml:space="preserve"> </w:t>
      </w:r>
      <w:r>
        <w:t>KEBIDANA</w:t>
      </w:r>
      <w:r>
        <w:rPr>
          <w:spacing w:val="-4"/>
        </w:rPr>
        <w:t xml:space="preserve"> </w:t>
      </w:r>
      <w:r>
        <w:t>PROGRAM</w:t>
      </w:r>
      <w:r>
        <w:rPr>
          <w:spacing w:val="-5"/>
        </w:rPr>
        <w:t xml:space="preserve"> </w:t>
      </w:r>
      <w:r>
        <w:t>SARJANAN</w:t>
      </w:r>
      <w:r>
        <w:rPr>
          <w:spacing w:val="-57"/>
        </w:rPr>
        <w:t xml:space="preserve"> </w:t>
      </w:r>
      <w:r>
        <w:t>UNIVERSITAS KUSUMA HUSADA</w:t>
      </w:r>
      <w:r>
        <w:rPr>
          <w:spacing w:val="-5"/>
        </w:rPr>
        <w:t xml:space="preserve"> </w:t>
      </w:r>
      <w:r>
        <w:t>SURAKARTA</w:t>
      </w:r>
    </w:p>
    <w:p w:rsidR="00264A2C" w:rsidRDefault="00264A2C" w:rsidP="00264A2C">
      <w:pPr>
        <w:spacing w:line="269" w:lineRule="exact"/>
        <w:ind w:left="1081" w:right="635"/>
        <w:jc w:val="center"/>
        <w:rPr>
          <w:b/>
          <w:sz w:val="24"/>
        </w:rPr>
      </w:pPr>
      <w:r>
        <w:rPr>
          <w:b/>
          <w:sz w:val="24"/>
        </w:rPr>
        <w:t>2023</w:t>
      </w:r>
    </w:p>
    <w:p w:rsidR="00DC5E2F" w:rsidRDefault="00DC5E2F" w:rsidP="00264A2C">
      <w:pPr>
        <w:spacing w:line="269" w:lineRule="exact"/>
        <w:ind w:left="1081" w:right="635"/>
        <w:jc w:val="center"/>
        <w:rPr>
          <w:b/>
          <w:sz w:val="24"/>
        </w:rPr>
      </w:pPr>
    </w:p>
    <w:p w:rsidR="00404747" w:rsidRDefault="00DC5E2F" w:rsidP="00404747">
      <w:pPr>
        <w:spacing w:line="243" w:lineRule="exact"/>
        <w:ind w:left="1081" w:right="638"/>
        <w:jc w:val="center"/>
        <w:rPr>
          <w:i/>
          <w:sz w:val="24"/>
        </w:rPr>
      </w:pPr>
      <w:r>
        <w:rPr>
          <w:i/>
          <w:sz w:val="24"/>
          <w:lang w:val="id-ID"/>
        </w:rPr>
        <w:t>Dina Hanifah</w:t>
      </w:r>
      <w:r w:rsidR="00404747">
        <w:rPr>
          <w:i/>
          <w:sz w:val="24"/>
        </w:rPr>
        <w:t>¹,</w:t>
      </w:r>
      <w:r w:rsidR="00404747">
        <w:rPr>
          <w:i/>
          <w:spacing w:val="-1"/>
          <w:sz w:val="24"/>
        </w:rPr>
        <w:t xml:space="preserve"> </w:t>
      </w:r>
      <w:r>
        <w:rPr>
          <w:i/>
          <w:sz w:val="24"/>
          <w:lang w:val="id-ID"/>
        </w:rPr>
        <w:t>Ernawati</w:t>
      </w:r>
      <w:r w:rsidR="00404747">
        <w:rPr>
          <w:i/>
          <w:sz w:val="24"/>
        </w:rPr>
        <w:t>²</w:t>
      </w:r>
      <w:r>
        <w:rPr>
          <w:i/>
          <w:sz w:val="24"/>
          <w:lang w:val="id-ID"/>
        </w:rPr>
        <w:t>,</w:t>
      </w:r>
      <w:r w:rsidR="00404747">
        <w:rPr>
          <w:i/>
          <w:sz w:val="24"/>
        </w:rPr>
        <w:t xml:space="preserve"> </w:t>
      </w:r>
      <w:r>
        <w:rPr>
          <w:i/>
          <w:sz w:val="24"/>
          <w:lang w:val="id-ID"/>
        </w:rPr>
        <w:t>Rahajeng Putriningrum</w:t>
      </w:r>
      <w:r w:rsidR="00404747">
        <w:rPr>
          <w:i/>
          <w:sz w:val="24"/>
        </w:rPr>
        <w:t>³</w:t>
      </w:r>
    </w:p>
    <w:p w:rsidR="00DC5E2F" w:rsidRDefault="00DC5E2F" w:rsidP="00404747">
      <w:pPr>
        <w:spacing w:line="243" w:lineRule="exact"/>
        <w:ind w:left="1081" w:right="638"/>
        <w:jc w:val="center"/>
        <w:rPr>
          <w:i/>
          <w:sz w:val="24"/>
        </w:rPr>
      </w:pPr>
    </w:p>
    <w:p w:rsidR="00DC5E2F" w:rsidRPr="00DC5E2F" w:rsidRDefault="00DC5E2F" w:rsidP="00DC5E2F">
      <w:pPr>
        <w:jc w:val="center"/>
        <w:rPr>
          <w:b/>
          <w:sz w:val="24"/>
          <w:szCs w:val="24"/>
        </w:rPr>
      </w:pPr>
      <w:r w:rsidRPr="00DC5E2F">
        <w:rPr>
          <w:b/>
          <w:sz w:val="24"/>
          <w:szCs w:val="24"/>
        </w:rPr>
        <w:t xml:space="preserve">Hubungan Pengetahuan Ibu Post Partum Tentang Perawatan Luka </w:t>
      </w:r>
    </w:p>
    <w:p w:rsidR="00264A2C" w:rsidRDefault="00DC5E2F" w:rsidP="00DC5E2F">
      <w:pPr>
        <w:jc w:val="center"/>
        <w:rPr>
          <w:b/>
          <w:sz w:val="24"/>
          <w:szCs w:val="24"/>
        </w:rPr>
      </w:pPr>
      <w:r w:rsidRPr="00DC5E2F">
        <w:rPr>
          <w:b/>
          <w:sz w:val="24"/>
          <w:szCs w:val="24"/>
        </w:rPr>
        <w:t>Perineum Dengan Lama Penyembuhan Luka Rsu Islam Klaten</w:t>
      </w:r>
    </w:p>
    <w:p w:rsidR="00DC5E2F" w:rsidRPr="004F0ED6" w:rsidRDefault="00DC5E2F" w:rsidP="00DC5E2F">
      <w:pPr>
        <w:jc w:val="center"/>
        <w:rPr>
          <w:b/>
          <w:sz w:val="24"/>
          <w:szCs w:val="24"/>
        </w:rPr>
      </w:pPr>
    </w:p>
    <w:p w:rsidR="00264A2C" w:rsidRDefault="00264A2C" w:rsidP="00264A2C">
      <w:pPr>
        <w:pStyle w:val="BodyText"/>
        <w:ind w:left="1081" w:right="631"/>
        <w:jc w:val="center"/>
      </w:pPr>
      <w:r>
        <w:t>Abstrak</w:t>
      </w:r>
    </w:p>
    <w:p w:rsidR="00264A2C" w:rsidRPr="00264A2C" w:rsidRDefault="00264A2C" w:rsidP="00264A2C">
      <w:pPr>
        <w:pStyle w:val="BodyText"/>
        <w:spacing w:before="205"/>
        <w:ind w:left="540" w:right="138"/>
        <w:jc w:val="both"/>
        <w:rPr>
          <w:sz w:val="22"/>
          <w:szCs w:val="22"/>
        </w:rPr>
      </w:pPr>
      <w:r w:rsidRPr="00264A2C">
        <w:rPr>
          <w:b/>
          <w:sz w:val="22"/>
          <w:szCs w:val="22"/>
        </w:rPr>
        <w:t xml:space="preserve">Latar belakang: </w:t>
      </w:r>
      <w:r w:rsidR="00DC5E2F" w:rsidRPr="00DC5E2F">
        <w:rPr>
          <w:sz w:val="22"/>
          <w:szCs w:val="22"/>
          <w:lang w:val="id-ID"/>
        </w:rPr>
        <w:t xml:space="preserve">Indonesia laserasi perineum terjadi pada 75% ibu dengan persalinan pervaginam. Dari 1.951 kelahiran pervaginam, 57% mengalami laserasi perineum dengan 28% karena episiotomi dan 29% karena robekan spontan. </w:t>
      </w:r>
      <w:r w:rsidR="00DC5E2F" w:rsidRPr="00DC5E2F">
        <w:rPr>
          <w:sz w:val="22"/>
          <w:szCs w:val="22"/>
        </w:rPr>
        <w:t>Sebagian besar ibu post partum tidak banyak mengetahui cara perawatan luka perineum. Oleh sebab itu jika tidak dilakukan perawatan dengan baik maka akan dapat menyebabkan infeksi. Pengetahuan perawatan luka perineum diperkirakan berhubungan dengan lama penyembuhan luka perineum.</w:t>
      </w:r>
      <w:r w:rsidR="00DC5E2F" w:rsidRPr="00DC5E2F">
        <w:rPr>
          <w:sz w:val="22"/>
          <w:szCs w:val="22"/>
          <w:lang w:val="id-ID"/>
        </w:rPr>
        <w:t xml:space="preserve"> </w:t>
      </w:r>
    </w:p>
    <w:p w:rsidR="00264A2C" w:rsidRPr="00264A2C" w:rsidRDefault="00264A2C" w:rsidP="00264A2C">
      <w:pPr>
        <w:ind w:left="540"/>
        <w:jc w:val="both"/>
      </w:pPr>
      <w:r w:rsidRPr="00264A2C">
        <w:rPr>
          <w:b/>
        </w:rPr>
        <w:t>Tujuan Penelitian</w:t>
      </w:r>
      <w:r w:rsidRPr="00264A2C">
        <w:t>:</w:t>
      </w:r>
      <w:r w:rsidRPr="00264A2C">
        <w:rPr>
          <w:spacing w:val="1"/>
        </w:rPr>
        <w:t xml:space="preserve"> </w:t>
      </w:r>
      <w:r w:rsidR="00DC5E2F">
        <w:rPr>
          <w:spacing w:val="1"/>
          <w:lang w:val="id-ID"/>
        </w:rPr>
        <w:t>U</w:t>
      </w:r>
      <w:r w:rsidR="00DC5E2F" w:rsidRPr="00AC601E">
        <w:rPr>
          <w:sz w:val="24"/>
          <w:szCs w:val="24"/>
        </w:rPr>
        <w:t xml:space="preserve">ntuk mengetahui </w:t>
      </w:r>
      <w:r w:rsidR="00DC5E2F">
        <w:rPr>
          <w:bCs/>
          <w:sz w:val="24"/>
          <w:szCs w:val="24"/>
          <w:lang w:val="id-ID"/>
        </w:rPr>
        <w:t xml:space="preserve">hubungan pengetahuan ibu post partum tentang perawatan luka perineum </w:t>
      </w:r>
      <w:r w:rsidR="00DC5E2F">
        <w:rPr>
          <w:bCs/>
          <w:sz w:val="24"/>
          <w:szCs w:val="24"/>
        </w:rPr>
        <w:t>dengan</w:t>
      </w:r>
      <w:r w:rsidR="00DC5E2F">
        <w:rPr>
          <w:bCs/>
          <w:sz w:val="24"/>
          <w:szCs w:val="24"/>
          <w:lang w:val="id-ID"/>
        </w:rPr>
        <w:t xml:space="preserve"> lama penyembuhan luka di RS</w:t>
      </w:r>
      <w:r w:rsidR="00DC5E2F">
        <w:rPr>
          <w:bCs/>
          <w:sz w:val="24"/>
          <w:szCs w:val="24"/>
          <w:lang w:val="en-US"/>
        </w:rPr>
        <w:t>U Islam</w:t>
      </w:r>
      <w:r w:rsidR="00DC5E2F">
        <w:rPr>
          <w:bCs/>
          <w:sz w:val="24"/>
          <w:szCs w:val="24"/>
          <w:lang w:val="id-ID"/>
        </w:rPr>
        <w:t xml:space="preserve"> </w:t>
      </w:r>
      <w:r w:rsidR="00DC5E2F">
        <w:rPr>
          <w:bCs/>
          <w:sz w:val="24"/>
          <w:szCs w:val="24"/>
          <w:lang w:val="en-US"/>
        </w:rPr>
        <w:t>Klaten</w:t>
      </w:r>
      <w:r w:rsidR="00DC5E2F" w:rsidRPr="00AC601E">
        <w:rPr>
          <w:bCs/>
          <w:sz w:val="24"/>
          <w:szCs w:val="24"/>
        </w:rPr>
        <w:t>.</w:t>
      </w:r>
    </w:p>
    <w:p w:rsidR="00264A2C" w:rsidRPr="00264A2C" w:rsidRDefault="00264A2C" w:rsidP="00264A2C">
      <w:pPr>
        <w:pStyle w:val="BodyText"/>
        <w:ind w:left="540" w:right="140"/>
        <w:jc w:val="both"/>
        <w:rPr>
          <w:sz w:val="22"/>
          <w:szCs w:val="22"/>
        </w:rPr>
      </w:pPr>
      <w:r w:rsidRPr="00264A2C">
        <w:rPr>
          <w:b/>
          <w:sz w:val="22"/>
          <w:szCs w:val="22"/>
        </w:rPr>
        <w:t xml:space="preserve">Metode Penelitian: </w:t>
      </w:r>
      <w:r w:rsidR="00DC5E2F" w:rsidRPr="00AC601E">
        <w:t xml:space="preserve">Jenis penelitian ini adalah </w:t>
      </w:r>
      <w:r w:rsidR="00DC5E2F">
        <w:rPr>
          <w:bCs/>
          <w:i/>
          <w:lang w:val="id-ID"/>
        </w:rPr>
        <w:t>kuantitatif</w:t>
      </w:r>
      <w:r w:rsidR="00DC5E2F" w:rsidRPr="00AC601E">
        <w:rPr>
          <w:bCs/>
          <w:i/>
        </w:rPr>
        <w:t xml:space="preserve"> </w:t>
      </w:r>
      <w:r w:rsidR="00DC5E2F">
        <w:rPr>
          <w:bCs/>
        </w:rPr>
        <w:t>dengan</w:t>
      </w:r>
      <w:r w:rsidR="00DC5E2F">
        <w:rPr>
          <w:bCs/>
          <w:lang w:val="id-ID"/>
        </w:rPr>
        <w:t xml:space="preserve"> pendekatan</w:t>
      </w:r>
      <w:r w:rsidR="00DC5E2F" w:rsidRPr="00AC601E">
        <w:rPr>
          <w:bCs/>
        </w:rPr>
        <w:t xml:space="preserve"> </w:t>
      </w:r>
      <w:r w:rsidR="00DC5E2F">
        <w:rPr>
          <w:bCs/>
          <w:i/>
          <w:lang w:val="id-ID"/>
        </w:rPr>
        <w:t>cross sectional</w:t>
      </w:r>
      <w:r w:rsidR="00DC5E2F" w:rsidRPr="00AC601E">
        <w:t xml:space="preserve">. Teknik pengambilan sampel menggunakan </w:t>
      </w:r>
      <w:r w:rsidR="00DC5E2F">
        <w:rPr>
          <w:i/>
          <w:noProof/>
          <w:lang w:val="id-ID"/>
        </w:rPr>
        <w:t>accidental</w:t>
      </w:r>
      <w:r w:rsidR="00DC5E2F" w:rsidRPr="00AC601E">
        <w:rPr>
          <w:i/>
        </w:rPr>
        <w:t xml:space="preserve"> sampling</w:t>
      </w:r>
      <w:r w:rsidR="00DC5E2F" w:rsidRPr="00AC601E">
        <w:t xml:space="preserve">. Sampel yang digunakan sejumlah </w:t>
      </w:r>
      <w:r w:rsidR="00DC5E2F">
        <w:rPr>
          <w:lang w:val="id-ID"/>
        </w:rPr>
        <w:t>30</w:t>
      </w:r>
      <w:r w:rsidR="00DC5E2F" w:rsidRPr="00AC601E">
        <w:t xml:space="preserve"> responden. </w:t>
      </w:r>
      <w:r w:rsidR="00DC5E2F" w:rsidRPr="00AC601E">
        <w:rPr>
          <w:lang w:val="id-ID"/>
        </w:rPr>
        <w:t xml:space="preserve">Instrumen pengumpulan data </w:t>
      </w:r>
      <w:r w:rsidR="00DC5E2F">
        <w:rPr>
          <w:lang w:val="id-ID"/>
        </w:rPr>
        <w:t>untuk mengukur pengetahuan menggunakan kuesioner</w:t>
      </w:r>
      <w:r w:rsidR="00DC5E2F" w:rsidRPr="00AC601E">
        <w:rPr>
          <w:lang w:val="id-ID"/>
        </w:rPr>
        <w:t xml:space="preserve">. </w:t>
      </w:r>
      <w:r w:rsidR="00DC5E2F">
        <w:t>Uji statistik</w:t>
      </w:r>
      <w:r w:rsidR="00DC5E2F" w:rsidRPr="00AC601E">
        <w:rPr>
          <w:lang w:val="id-ID"/>
        </w:rPr>
        <w:t xml:space="preserve"> bivariat menggunakan </w:t>
      </w:r>
      <w:r w:rsidR="00DC5E2F">
        <w:rPr>
          <w:i/>
          <w:lang w:val="id-ID"/>
        </w:rPr>
        <w:t>chi square</w:t>
      </w:r>
      <w:r w:rsidR="00DC5E2F" w:rsidRPr="00AC601E">
        <w:rPr>
          <w:i/>
        </w:rPr>
        <w:t>.</w:t>
      </w:r>
    </w:p>
    <w:p w:rsidR="00264A2C" w:rsidRPr="00264A2C" w:rsidRDefault="00264A2C" w:rsidP="00264A2C">
      <w:pPr>
        <w:ind w:left="540"/>
        <w:jc w:val="both"/>
      </w:pPr>
      <w:r w:rsidRPr="00264A2C">
        <w:rPr>
          <w:b/>
        </w:rPr>
        <w:t>Hasil</w:t>
      </w:r>
      <w:r w:rsidRPr="00264A2C">
        <w:rPr>
          <w:b/>
          <w:spacing w:val="1"/>
        </w:rPr>
        <w:t xml:space="preserve"> </w:t>
      </w:r>
      <w:r w:rsidRPr="00264A2C">
        <w:rPr>
          <w:b/>
        </w:rPr>
        <w:t>Penelitian</w:t>
      </w:r>
      <w:r w:rsidRPr="00264A2C">
        <w:rPr>
          <w:b/>
          <w:spacing w:val="1"/>
        </w:rPr>
        <w:t xml:space="preserve"> </w:t>
      </w:r>
      <w:r w:rsidRPr="00264A2C">
        <w:t>:</w:t>
      </w:r>
      <w:r w:rsidRPr="00264A2C">
        <w:rPr>
          <w:spacing w:val="1"/>
        </w:rPr>
        <w:t xml:space="preserve"> </w:t>
      </w:r>
      <w:r w:rsidR="00DC5E2F">
        <w:rPr>
          <w:lang w:val="id-ID"/>
        </w:rPr>
        <w:t>K</w:t>
      </w:r>
      <w:r w:rsidR="00DC5E2F" w:rsidRPr="00DC5E2F">
        <w:t xml:space="preserve">arakteristik ibu post partum </w:t>
      </w:r>
      <w:r w:rsidR="00DC5E2F" w:rsidRPr="00DC5E2F">
        <w:rPr>
          <w:bCs/>
        </w:rPr>
        <w:t>dalam penelitian ini</w:t>
      </w:r>
      <w:r w:rsidR="00DC5E2F" w:rsidRPr="00DC5E2F">
        <w:rPr>
          <w:bCs/>
          <w:lang w:val="en-US"/>
        </w:rPr>
        <w:t xml:space="preserve"> sebagian besar berusia 20-35 tahun (7</w:t>
      </w:r>
      <w:r w:rsidR="00DC5E2F" w:rsidRPr="00DC5E2F">
        <w:rPr>
          <w:bCs/>
        </w:rPr>
        <w:t>3,3</w:t>
      </w:r>
      <w:r w:rsidR="00DC5E2F" w:rsidRPr="00DC5E2F">
        <w:rPr>
          <w:bCs/>
          <w:lang w:val="en-US"/>
        </w:rPr>
        <w:t>%), berpendidikan SMA (5</w:t>
      </w:r>
      <w:r w:rsidR="00DC5E2F" w:rsidRPr="00DC5E2F">
        <w:rPr>
          <w:bCs/>
        </w:rPr>
        <w:t>0,0</w:t>
      </w:r>
      <w:r w:rsidR="00DC5E2F" w:rsidRPr="00DC5E2F">
        <w:rPr>
          <w:bCs/>
          <w:lang w:val="en-US"/>
        </w:rPr>
        <w:t xml:space="preserve">%) dan tidak bekerja </w:t>
      </w:r>
      <w:r w:rsidR="00DC5E2F" w:rsidRPr="00DC5E2F">
        <w:rPr>
          <w:bCs/>
        </w:rPr>
        <w:t>(80,0</w:t>
      </w:r>
      <w:r w:rsidR="00DC5E2F" w:rsidRPr="00DC5E2F">
        <w:rPr>
          <w:bCs/>
          <w:lang w:val="en-US"/>
        </w:rPr>
        <w:t>%)</w:t>
      </w:r>
      <w:r w:rsidR="00DC5E2F" w:rsidRPr="00DC5E2F">
        <w:rPr>
          <w:bCs/>
        </w:rPr>
        <w:t>.</w:t>
      </w:r>
      <w:r w:rsidR="00DC5E2F" w:rsidRPr="00DC5E2F">
        <w:rPr>
          <w:bCs/>
          <w:lang w:val="en-US"/>
        </w:rPr>
        <w:t xml:space="preserve"> </w:t>
      </w:r>
      <w:r w:rsidR="00DC5E2F" w:rsidRPr="00DC5E2F">
        <w:t>Ti</w:t>
      </w:r>
      <w:r w:rsidR="00DC5E2F" w:rsidRPr="00DC5E2F">
        <w:rPr>
          <w:lang w:val="en-US"/>
        </w:rPr>
        <w:t>ngkat pengetahuan ibu post partum tentang perawatan luka perineum sebagian besar adalah baik (56,7%). Lama penyembuhan luka perineum ibu post partum sebagian besar adalah cepat (73,3%).</w:t>
      </w:r>
      <w:r w:rsidR="00DC5E2F" w:rsidRPr="00DC5E2F">
        <w:rPr>
          <w:lang w:val="id-ID"/>
        </w:rPr>
        <w:t xml:space="preserve"> Analisis bivariat diperoleh </w:t>
      </w:r>
      <w:r w:rsidR="00DC5E2F" w:rsidRPr="00DC5E2F">
        <w:t xml:space="preserve">p </w:t>
      </w:r>
      <w:r w:rsidR="00DC5E2F" w:rsidRPr="00DC5E2F">
        <w:rPr>
          <w:i/>
        </w:rPr>
        <w:t xml:space="preserve">value </w:t>
      </w:r>
      <w:r w:rsidR="00DC5E2F" w:rsidRPr="00DC5E2F">
        <w:t>sebesar 0,00</w:t>
      </w:r>
      <w:r w:rsidR="00DC5E2F" w:rsidRPr="00DC5E2F">
        <w:rPr>
          <w:lang w:val="id-ID"/>
        </w:rPr>
        <w:t>8</w:t>
      </w:r>
      <w:r w:rsidR="00DC5E2F" w:rsidRPr="00DC5E2F">
        <w:t xml:space="preserve"> (p &lt; 0,05)</w:t>
      </w:r>
      <w:r w:rsidR="00DC5E2F" w:rsidRPr="00DC5E2F">
        <w:rPr>
          <w:lang w:val="id-ID"/>
        </w:rPr>
        <w:t>.</w:t>
      </w:r>
    </w:p>
    <w:p w:rsidR="00264A2C" w:rsidRPr="00264A2C" w:rsidRDefault="00264A2C" w:rsidP="00264A2C">
      <w:pPr>
        <w:pStyle w:val="BodyText"/>
        <w:spacing w:line="242" w:lineRule="auto"/>
        <w:ind w:left="540" w:right="146"/>
        <w:jc w:val="both"/>
        <w:rPr>
          <w:sz w:val="22"/>
          <w:szCs w:val="22"/>
        </w:rPr>
      </w:pPr>
      <w:r w:rsidRPr="00264A2C">
        <w:rPr>
          <w:b/>
          <w:spacing w:val="-1"/>
          <w:sz w:val="22"/>
          <w:szCs w:val="22"/>
        </w:rPr>
        <w:t>Kesimpulan</w:t>
      </w:r>
      <w:r w:rsidRPr="00264A2C">
        <w:rPr>
          <w:spacing w:val="-1"/>
          <w:sz w:val="22"/>
          <w:szCs w:val="22"/>
        </w:rPr>
        <w:t>:</w:t>
      </w:r>
      <w:r w:rsidRPr="00264A2C">
        <w:rPr>
          <w:spacing w:val="-7"/>
          <w:sz w:val="22"/>
          <w:szCs w:val="22"/>
        </w:rPr>
        <w:t xml:space="preserve"> </w:t>
      </w:r>
      <w:r w:rsidR="00DC5E2F">
        <w:rPr>
          <w:lang w:val="id-ID"/>
        </w:rPr>
        <w:t>A</w:t>
      </w:r>
      <w:r w:rsidR="00DC5E2F" w:rsidRPr="005465C5">
        <w:rPr>
          <w:lang w:val="en-US"/>
        </w:rPr>
        <w:t xml:space="preserve">da </w:t>
      </w:r>
      <w:r w:rsidR="00DC5E2F" w:rsidRPr="00AA4BE5">
        <w:rPr>
          <w:lang w:val="en-US"/>
        </w:rPr>
        <w:t xml:space="preserve">hubungan antara </w:t>
      </w:r>
      <w:r w:rsidR="00DC5E2F" w:rsidRPr="00AA4BE5">
        <w:rPr>
          <w:lang w:val="en-US" w:bidi="th-TH"/>
        </w:rPr>
        <w:t>pengetahuan ibu post patum tentang perawatan luka perineum</w:t>
      </w:r>
      <w:r w:rsidR="00DC5E2F" w:rsidRPr="00AA4BE5">
        <w:rPr>
          <w:lang w:val="en-US"/>
        </w:rPr>
        <w:t xml:space="preserve"> dengan</w:t>
      </w:r>
      <w:r w:rsidR="00DC5E2F" w:rsidRPr="00AA4BE5">
        <w:rPr>
          <w:lang w:val="en-US" w:bidi="th-TH"/>
        </w:rPr>
        <w:t xml:space="preserve"> lama penyembuhan luka di RSU Islam Klaten</w:t>
      </w:r>
    </w:p>
    <w:p w:rsidR="00264A2C" w:rsidRPr="00264A2C" w:rsidRDefault="00264A2C" w:rsidP="00264A2C">
      <w:pPr>
        <w:pStyle w:val="BodyText"/>
        <w:spacing w:before="9"/>
        <w:ind w:left="540"/>
        <w:rPr>
          <w:sz w:val="22"/>
          <w:szCs w:val="22"/>
        </w:rPr>
      </w:pPr>
    </w:p>
    <w:p w:rsidR="00264A2C" w:rsidRDefault="00DC5E2F" w:rsidP="00DC5E2F">
      <w:pPr>
        <w:pStyle w:val="BodyText"/>
        <w:ind w:left="1701" w:hanging="1161"/>
        <w:rPr>
          <w:sz w:val="22"/>
          <w:szCs w:val="22"/>
          <w:lang w:val="id-ID"/>
        </w:rPr>
      </w:pPr>
      <w:r w:rsidRPr="00264A2C">
        <w:rPr>
          <w:noProof/>
          <w:sz w:val="22"/>
          <w:szCs w:val="22"/>
          <w:lang w:val="id-ID" w:eastAsia="id-ID"/>
        </w:rPr>
        <mc:AlternateContent>
          <mc:Choice Requires="wps">
            <w:drawing>
              <wp:anchor distT="0" distB="0" distL="0" distR="0" simplePos="0" relativeHeight="251660288" behindDoc="1" locked="0" layoutInCell="1" allowOverlap="1" wp14:anchorId="66878B55" wp14:editId="78F9393B">
                <wp:simplePos x="0" y="0"/>
                <wp:positionH relativeFrom="page">
                  <wp:posOffset>1421130</wp:posOffset>
                </wp:positionH>
                <wp:positionV relativeFrom="paragraph">
                  <wp:posOffset>342265</wp:posOffset>
                </wp:positionV>
                <wp:extent cx="5080000" cy="6350"/>
                <wp:effectExtent l="1905" t="3810" r="4445"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88DFA" id="Rectangle 3" o:spid="_x0000_s1026" style="position:absolute;margin-left:111.9pt;margin-top:26.95pt;width:400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" fillcolor="black" stroked="f">
                <w10:wrap type="topAndBottom" anchorx="page"/>
              </v:rect>
            </w:pict>
          </mc:Fallback>
        </mc:AlternateContent>
      </w:r>
      <w:r w:rsidR="00264A2C" w:rsidRPr="00264A2C">
        <w:rPr>
          <w:sz w:val="22"/>
          <w:szCs w:val="22"/>
        </w:rPr>
        <w:t>Kata</w:t>
      </w:r>
      <w:r w:rsidR="00264A2C" w:rsidRPr="00264A2C">
        <w:rPr>
          <w:spacing w:val="-2"/>
          <w:sz w:val="22"/>
          <w:szCs w:val="22"/>
        </w:rPr>
        <w:t xml:space="preserve"> </w:t>
      </w:r>
      <w:r w:rsidR="00264A2C" w:rsidRPr="00264A2C">
        <w:rPr>
          <w:sz w:val="22"/>
          <w:szCs w:val="22"/>
        </w:rPr>
        <w:t>kunci</w:t>
      </w:r>
      <w:r w:rsidR="00264A2C" w:rsidRPr="00264A2C">
        <w:rPr>
          <w:spacing w:val="-10"/>
          <w:sz w:val="22"/>
          <w:szCs w:val="22"/>
        </w:rPr>
        <w:t xml:space="preserve"> </w:t>
      </w:r>
      <w:r w:rsidR="00264A2C" w:rsidRPr="00264A2C">
        <w:rPr>
          <w:sz w:val="22"/>
          <w:szCs w:val="22"/>
        </w:rPr>
        <w:t>:</w:t>
      </w:r>
      <w:r w:rsidR="00264A2C" w:rsidRPr="00264A2C">
        <w:rPr>
          <w:spacing w:val="-1"/>
          <w:sz w:val="22"/>
          <w:szCs w:val="22"/>
        </w:rPr>
        <w:t xml:space="preserve"> </w:t>
      </w:r>
      <w:r>
        <w:rPr>
          <w:sz w:val="22"/>
          <w:szCs w:val="22"/>
        </w:rPr>
        <w:tab/>
      </w:r>
      <w:r w:rsidRPr="00DC5E2F">
        <w:rPr>
          <w:sz w:val="22"/>
          <w:szCs w:val="22"/>
          <w:lang w:val="id-ID"/>
        </w:rPr>
        <w:t>Pengetahuan, ibu post partum, perawatan luka perineum, lama penyembuhan luka</w:t>
      </w:r>
    </w:p>
    <w:p w:rsidR="00DC5E2F" w:rsidRPr="00264A2C" w:rsidRDefault="00DC5E2F" w:rsidP="00DC5E2F">
      <w:pPr>
        <w:pStyle w:val="BodyText"/>
        <w:ind w:left="1701" w:hanging="1161"/>
        <w:rPr>
          <w:sz w:val="22"/>
          <w:szCs w:val="22"/>
        </w:rPr>
      </w:pPr>
    </w:p>
    <w:p w:rsidR="00264A2C" w:rsidRPr="00264A2C" w:rsidRDefault="00264A2C" w:rsidP="00264A2C">
      <w:pPr>
        <w:pStyle w:val="ListParagraph"/>
        <w:numPr>
          <w:ilvl w:val="0"/>
          <w:numId w:val="2"/>
        </w:numPr>
        <w:tabs>
          <w:tab w:val="left" w:pos="1013"/>
          <w:tab w:val="left" w:pos="1014"/>
          <w:tab w:val="left" w:pos="3521"/>
        </w:tabs>
        <w:ind w:right="151"/>
      </w:pPr>
      <w:r w:rsidRPr="00264A2C">
        <w:t>Mahasiswa</w:t>
      </w:r>
      <w:r w:rsidRPr="00264A2C">
        <w:rPr>
          <w:spacing w:val="47"/>
        </w:rPr>
        <w:t xml:space="preserve"> </w:t>
      </w:r>
      <w:r w:rsidRPr="00264A2C">
        <w:t>Universitas</w:t>
      </w:r>
      <w:r w:rsidRPr="00264A2C">
        <w:tab/>
        <w:t>Kusuma</w:t>
      </w:r>
      <w:r w:rsidRPr="00264A2C">
        <w:rPr>
          <w:spacing w:val="50"/>
        </w:rPr>
        <w:t xml:space="preserve"> </w:t>
      </w:r>
      <w:r w:rsidRPr="00264A2C">
        <w:t>Husada</w:t>
      </w:r>
      <w:r w:rsidRPr="00264A2C">
        <w:rPr>
          <w:spacing w:val="51"/>
        </w:rPr>
        <w:t xml:space="preserve"> </w:t>
      </w:r>
      <w:r w:rsidRPr="00264A2C">
        <w:t>Surakarta</w:t>
      </w:r>
      <w:r w:rsidRPr="00264A2C">
        <w:rPr>
          <w:spacing w:val="45"/>
        </w:rPr>
        <w:t xml:space="preserve"> </w:t>
      </w:r>
      <w:r w:rsidRPr="00264A2C">
        <w:t>Program</w:t>
      </w:r>
      <w:r w:rsidRPr="00264A2C">
        <w:rPr>
          <w:spacing w:val="42"/>
        </w:rPr>
        <w:t xml:space="preserve"> </w:t>
      </w:r>
      <w:r w:rsidRPr="00264A2C">
        <w:t>studi</w:t>
      </w:r>
      <w:r w:rsidRPr="00264A2C">
        <w:rPr>
          <w:spacing w:val="41"/>
        </w:rPr>
        <w:t xml:space="preserve"> </w:t>
      </w:r>
      <w:r w:rsidRPr="00264A2C">
        <w:t>Sarjana</w:t>
      </w:r>
      <w:r w:rsidRPr="00264A2C">
        <w:rPr>
          <w:spacing w:val="-57"/>
        </w:rPr>
        <w:t xml:space="preserve"> </w:t>
      </w:r>
      <w:r w:rsidRPr="00264A2C">
        <w:t>Kebidanan.</w:t>
      </w:r>
    </w:p>
    <w:p w:rsidR="00264A2C" w:rsidRPr="00264A2C" w:rsidRDefault="00264A2C" w:rsidP="00264A2C">
      <w:pPr>
        <w:pStyle w:val="ListParagraph"/>
        <w:numPr>
          <w:ilvl w:val="0"/>
          <w:numId w:val="2"/>
        </w:numPr>
        <w:tabs>
          <w:tab w:val="left" w:pos="1013"/>
          <w:tab w:val="left" w:pos="1014"/>
        </w:tabs>
        <w:spacing w:line="275" w:lineRule="exact"/>
      </w:pPr>
      <w:r w:rsidRPr="00264A2C">
        <w:t>Dosen</w:t>
      </w:r>
      <w:r w:rsidRPr="00264A2C">
        <w:rPr>
          <w:spacing w:val="-7"/>
        </w:rPr>
        <w:t xml:space="preserve"> </w:t>
      </w:r>
      <w:r w:rsidRPr="00264A2C">
        <w:t>Kebidanan</w:t>
      </w:r>
      <w:r w:rsidRPr="00264A2C">
        <w:rPr>
          <w:spacing w:val="-6"/>
        </w:rPr>
        <w:t xml:space="preserve"> </w:t>
      </w:r>
      <w:r w:rsidRPr="00264A2C">
        <w:t>Universitas</w:t>
      </w:r>
      <w:r w:rsidRPr="00264A2C">
        <w:rPr>
          <w:spacing w:val="1"/>
        </w:rPr>
        <w:t xml:space="preserve"> </w:t>
      </w:r>
      <w:r w:rsidRPr="00264A2C">
        <w:t>Kusuma</w:t>
      </w:r>
      <w:r w:rsidRPr="00264A2C">
        <w:rPr>
          <w:spacing w:val="-3"/>
        </w:rPr>
        <w:t xml:space="preserve"> </w:t>
      </w:r>
      <w:r w:rsidRPr="00264A2C">
        <w:t>Husada</w:t>
      </w:r>
      <w:r w:rsidRPr="00264A2C">
        <w:rPr>
          <w:spacing w:val="-2"/>
        </w:rPr>
        <w:t xml:space="preserve"> </w:t>
      </w:r>
      <w:r w:rsidRPr="00264A2C">
        <w:t>Surakarta</w:t>
      </w:r>
    </w:p>
    <w:p w:rsidR="00264A2C" w:rsidRPr="00264A2C" w:rsidRDefault="00264A2C" w:rsidP="00264A2C">
      <w:pPr>
        <w:pStyle w:val="ListParagraph"/>
        <w:numPr>
          <w:ilvl w:val="0"/>
          <w:numId w:val="2"/>
        </w:numPr>
        <w:tabs>
          <w:tab w:val="left" w:pos="1013"/>
          <w:tab w:val="left" w:pos="1014"/>
        </w:tabs>
        <w:spacing w:line="275" w:lineRule="exact"/>
        <w:sectPr w:rsidR="00264A2C" w:rsidRPr="00264A2C" w:rsidSect="00264A2C">
          <w:pgSz w:w="11910" w:h="16840"/>
          <w:pgMar w:top="1584" w:right="1440" w:bottom="1440" w:left="1685" w:header="720" w:footer="720" w:gutter="0"/>
          <w:cols w:space="720"/>
        </w:sectPr>
      </w:pPr>
      <w:r w:rsidRPr="00264A2C">
        <w:t>Dosen</w:t>
      </w:r>
      <w:r w:rsidRPr="00264A2C">
        <w:rPr>
          <w:spacing w:val="-7"/>
        </w:rPr>
        <w:t xml:space="preserve"> </w:t>
      </w:r>
      <w:r w:rsidRPr="00264A2C">
        <w:t>Kebidanan</w:t>
      </w:r>
      <w:r w:rsidRPr="00264A2C">
        <w:rPr>
          <w:spacing w:val="-6"/>
        </w:rPr>
        <w:t xml:space="preserve"> </w:t>
      </w:r>
      <w:r w:rsidRPr="00264A2C">
        <w:t>Universitas</w:t>
      </w:r>
      <w:r w:rsidRPr="00264A2C">
        <w:rPr>
          <w:spacing w:val="1"/>
        </w:rPr>
        <w:t xml:space="preserve"> </w:t>
      </w:r>
      <w:r w:rsidRPr="00264A2C">
        <w:t>Kusuma</w:t>
      </w:r>
      <w:r w:rsidRPr="00264A2C">
        <w:rPr>
          <w:spacing w:val="-3"/>
        </w:rPr>
        <w:t xml:space="preserve"> </w:t>
      </w:r>
      <w:r w:rsidRPr="00264A2C">
        <w:t>Husada</w:t>
      </w:r>
      <w:r w:rsidRPr="00264A2C">
        <w:rPr>
          <w:spacing w:val="-2"/>
        </w:rPr>
        <w:t xml:space="preserve"> </w:t>
      </w:r>
      <w:r w:rsidRPr="00264A2C">
        <w:t>Surakarta</w:t>
      </w:r>
    </w:p>
    <w:p w:rsidR="00264A2C" w:rsidRDefault="00264A2C" w:rsidP="00264A2C">
      <w:pPr>
        <w:pStyle w:val="BodyText"/>
        <w:rPr>
          <w:sz w:val="20"/>
        </w:rPr>
      </w:pPr>
    </w:p>
    <w:p w:rsidR="00264A2C" w:rsidRDefault="00264A2C" w:rsidP="00264A2C">
      <w:pPr>
        <w:pStyle w:val="BodyText"/>
        <w:spacing w:before="1"/>
        <w:rPr>
          <w:sz w:val="22"/>
        </w:rPr>
      </w:pPr>
    </w:p>
    <w:p w:rsidR="00264A2C" w:rsidRDefault="00264A2C" w:rsidP="00264A2C">
      <w:pPr>
        <w:pStyle w:val="BodyText"/>
        <w:ind w:left="557"/>
        <w:rPr>
          <w:sz w:val="20"/>
        </w:rPr>
      </w:pPr>
      <w:r>
        <w:rPr>
          <w:noProof/>
          <w:sz w:val="20"/>
          <w:lang w:val="id-ID" w:eastAsia="id-ID"/>
        </w:rPr>
        <mc:AlternateContent>
          <mc:Choice Requires="wps">
            <w:drawing>
              <wp:inline distT="0" distB="0" distL="0" distR="0">
                <wp:extent cx="5080635" cy="632460"/>
                <wp:effectExtent l="127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632460"/>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A2C" w:rsidRPr="00CB17F4" w:rsidRDefault="00DC5E2F"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r w:rsidRPr="00DC5E2F">
                              <w:rPr>
                                <w:b/>
                                <w:i/>
                                <w:color w:val="202124"/>
                                <w:sz w:val="24"/>
                                <w:szCs w:val="24"/>
                              </w:rPr>
                              <w:t>THE RELATIONSHIP BETWEEN KNOWLEDGE OF POST PARTUM MOTHERS ABOUT PERINEAL WOUND TREATMENT WITH WOUND HEALING TIME IN RSU ISLAM KLATEN</w:t>
                            </w:r>
                          </w:p>
                          <w:p w:rsidR="00264A2C" w:rsidRDefault="00264A2C" w:rsidP="00264A2C">
                            <w:pPr>
                              <w:pStyle w:val="BodyText"/>
                              <w:spacing w:line="242" w:lineRule="auto"/>
                              <w:ind w:left="1234" w:hanging="75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0.0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ErfQIAAP8EAAAOAAAAZHJzL2Uyb0RvYy54bWysVG1v2yAQ/j5p/wHxPfVLnTS26lR9WaZJ&#10;3YvU7gcQwDEaBgYkdlftv+/Acdp1mzRNSyR8wPFwd89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" fillcolor="#f8f8f9" stroked="f">
                <v:textbox inset="0,0,0,0">
                  <w:txbxContent>
                    <w:p w:rsidR="00264A2C" w:rsidRPr="00CB17F4" w:rsidRDefault="00DC5E2F"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r w:rsidRPr="00DC5E2F">
                        <w:rPr>
                          <w:b/>
                          <w:i/>
                          <w:color w:val="202124"/>
                          <w:sz w:val="24"/>
                          <w:szCs w:val="24"/>
                        </w:rPr>
                        <w:t>THE RELATIONSHIP BETWEEN KNOWLEDGE OF POST PARTUM MOTHERS ABOUT PERINEAL WOUND TREATMENT WITH WOUND HEALING TIME IN RSU ISLAM KLATEN</w:t>
                      </w:r>
                    </w:p>
                    <w:p w:rsidR="00264A2C" w:rsidRDefault="00264A2C" w:rsidP="00264A2C">
                      <w:pPr>
                        <w:pStyle w:val="BodyText"/>
                        <w:spacing w:line="242" w:lineRule="auto"/>
                        <w:ind w:left="1234" w:hanging="750"/>
                      </w:pPr>
                    </w:p>
                  </w:txbxContent>
                </v:textbox>
                <w10:anchorlock/>
              </v:shape>
            </w:pict>
          </mc:Fallback>
        </mc:AlternateContent>
      </w:r>
    </w:p>
    <w:p w:rsidR="00DC5E2F" w:rsidRDefault="00DC5E2F" w:rsidP="00264A2C">
      <w:pPr>
        <w:spacing w:line="243" w:lineRule="exact"/>
        <w:ind w:left="1081" w:right="638"/>
        <w:jc w:val="center"/>
        <w:rPr>
          <w:i/>
          <w:sz w:val="24"/>
        </w:rPr>
      </w:pPr>
    </w:p>
    <w:p w:rsidR="00264A2C" w:rsidRDefault="00DC5E2F" w:rsidP="00264A2C">
      <w:pPr>
        <w:spacing w:line="243" w:lineRule="exact"/>
        <w:ind w:left="1081" w:right="638"/>
        <w:jc w:val="center"/>
        <w:rPr>
          <w:i/>
          <w:sz w:val="24"/>
        </w:rPr>
      </w:pPr>
      <w:r>
        <w:rPr>
          <w:i/>
          <w:sz w:val="24"/>
          <w:lang w:val="id-ID"/>
        </w:rPr>
        <w:t>Dina Hanifah</w:t>
      </w:r>
      <w:r>
        <w:rPr>
          <w:i/>
          <w:sz w:val="24"/>
        </w:rPr>
        <w:t>¹,</w:t>
      </w:r>
      <w:r>
        <w:rPr>
          <w:i/>
          <w:spacing w:val="-1"/>
          <w:sz w:val="24"/>
        </w:rPr>
        <w:t xml:space="preserve"> </w:t>
      </w:r>
      <w:r>
        <w:rPr>
          <w:i/>
          <w:sz w:val="24"/>
          <w:lang w:val="id-ID"/>
        </w:rPr>
        <w:t>Ernawati</w:t>
      </w:r>
      <w:r>
        <w:rPr>
          <w:i/>
          <w:sz w:val="24"/>
        </w:rPr>
        <w:t>²</w:t>
      </w:r>
      <w:r>
        <w:rPr>
          <w:i/>
          <w:sz w:val="24"/>
          <w:lang w:val="id-ID"/>
        </w:rPr>
        <w:t>,</w:t>
      </w:r>
      <w:r>
        <w:rPr>
          <w:i/>
          <w:sz w:val="24"/>
        </w:rPr>
        <w:t xml:space="preserve"> </w:t>
      </w:r>
      <w:r>
        <w:rPr>
          <w:i/>
          <w:sz w:val="24"/>
          <w:lang w:val="id-ID"/>
        </w:rPr>
        <w:t>Rahajeng Putriningrum</w:t>
      </w:r>
      <w:r>
        <w:rPr>
          <w:i/>
          <w:sz w:val="24"/>
        </w:rPr>
        <w:t>³</w:t>
      </w:r>
    </w:p>
    <w:p w:rsidR="00264A2C" w:rsidRDefault="00264A2C" w:rsidP="00264A2C">
      <w:pPr>
        <w:spacing w:before="4" w:line="237" w:lineRule="auto"/>
        <w:ind w:left="2665" w:right="2225"/>
        <w:jc w:val="center"/>
        <w:rPr>
          <w:i/>
          <w:sz w:val="24"/>
        </w:rPr>
      </w:pPr>
      <w:r>
        <w:rPr>
          <w:i/>
          <w:sz w:val="24"/>
        </w:rPr>
        <w:t>Universitas</w:t>
      </w:r>
      <w:r>
        <w:rPr>
          <w:i/>
          <w:spacing w:val="-5"/>
          <w:sz w:val="24"/>
        </w:rPr>
        <w:t xml:space="preserve"> </w:t>
      </w:r>
      <w:r>
        <w:rPr>
          <w:i/>
          <w:sz w:val="24"/>
        </w:rPr>
        <w:t>Kusuma</w:t>
      </w:r>
      <w:r>
        <w:rPr>
          <w:i/>
          <w:spacing w:val="-4"/>
          <w:sz w:val="24"/>
        </w:rPr>
        <w:t xml:space="preserve"> </w:t>
      </w:r>
      <w:r>
        <w:rPr>
          <w:i/>
          <w:sz w:val="24"/>
        </w:rPr>
        <w:t>Husada</w:t>
      </w:r>
      <w:r>
        <w:rPr>
          <w:i/>
          <w:spacing w:val="-3"/>
          <w:sz w:val="24"/>
        </w:rPr>
        <w:t xml:space="preserve"> </w:t>
      </w:r>
      <w:r>
        <w:rPr>
          <w:i/>
          <w:sz w:val="24"/>
        </w:rPr>
        <w:t>Surakarta</w:t>
      </w:r>
      <w:r>
        <w:rPr>
          <w:i/>
          <w:spacing w:val="-57"/>
          <w:sz w:val="24"/>
        </w:rPr>
        <w:t xml:space="preserve"> </w:t>
      </w:r>
      <w:r>
        <w:rPr>
          <w:i/>
          <w:sz w:val="24"/>
        </w:rPr>
        <w:t>Email:</w:t>
      </w:r>
      <w:r>
        <w:rPr>
          <w:i/>
          <w:spacing w:val="-1"/>
          <w:sz w:val="24"/>
        </w:rPr>
        <w:t xml:space="preserve"> </w:t>
      </w:r>
      <w:hyperlink r:id="rId8">
        <w:r>
          <w:rPr>
            <w:i/>
            <w:sz w:val="24"/>
          </w:rPr>
          <w:t>info@ukh.ac.id</w:t>
        </w:r>
      </w:hyperlink>
    </w:p>
    <w:p w:rsidR="00264A2C" w:rsidRDefault="00264A2C" w:rsidP="00264A2C">
      <w:pPr>
        <w:pStyle w:val="BodyText"/>
        <w:rPr>
          <w:i/>
          <w:sz w:val="20"/>
        </w:rPr>
      </w:pPr>
    </w:p>
    <w:p w:rsidR="00264A2C" w:rsidRDefault="00264A2C" w:rsidP="00264A2C">
      <w:pPr>
        <w:pStyle w:val="BodyText"/>
        <w:rPr>
          <w:i/>
          <w:sz w:val="20"/>
        </w:rPr>
      </w:pPr>
    </w:p>
    <w:p w:rsidR="00264A2C" w:rsidRDefault="00DC5E2F" w:rsidP="00264A2C">
      <w:pPr>
        <w:pStyle w:val="BodyText"/>
        <w:rPr>
          <w:i/>
          <w:sz w:val="20"/>
        </w:rPr>
      </w:pPr>
      <w:r w:rsidRPr="00264A2C">
        <w:rPr>
          <w:noProof/>
          <w:sz w:val="22"/>
          <w:szCs w:val="22"/>
          <w:lang w:val="id-ID" w:eastAsia="id-ID"/>
        </w:rPr>
        <mc:AlternateContent>
          <mc:Choice Requires="wps">
            <w:drawing>
              <wp:anchor distT="0" distB="0" distL="114300" distR="114300" simplePos="0" relativeHeight="251659264" behindDoc="1" locked="0" layoutInCell="1" allowOverlap="1" wp14:anchorId="44107A3F" wp14:editId="472EAC76">
                <wp:simplePos x="0" y="0"/>
                <wp:positionH relativeFrom="page">
                  <wp:posOffset>1421130</wp:posOffset>
                </wp:positionH>
                <wp:positionV relativeFrom="paragraph">
                  <wp:posOffset>26035</wp:posOffset>
                </wp:positionV>
                <wp:extent cx="5080635" cy="5427345"/>
                <wp:effectExtent l="0" t="0" r="5715" b="19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635" cy="5427345"/>
                        </a:xfrm>
                        <a:custGeom>
                          <a:avLst/>
                          <a:gdLst>
                            <a:gd name="T0" fmla="+- 0 2238 2238"/>
                            <a:gd name="T1" fmla="*/ T0 w 8001"/>
                            <a:gd name="T2" fmla="+- 0 7002 -718"/>
                            <a:gd name="T3" fmla="*/ 7002 h 8547"/>
                            <a:gd name="T4" fmla="+- 0 2238 2238"/>
                            <a:gd name="T5" fmla="*/ T4 w 8001"/>
                            <a:gd name="T6" fmla="+- 0 7555 -718"/>
                            <a:gd name="T7" fmla="*/ 7555 h 8547"/>
                            <a:gd name="T8" fmla="+- 0 2238 2238"/>
                            <a:gd name="T9" fmla="*/ T8 w 8001"/>
                            <a:gd name="T10" fmla="+- 0 7828 -718"/>
                            <a:gd name="T11" fmla="*/ 7828 h 8547"/>
                            <a:gd name="T12" fmla="+- 0 10238 2238"/>
                            <a:gd name="T13" fmla="*/ T12 w 8001"/>
                            <a:gd name="T14" fmla="+- 0 7555 -718"/>
                            <a:gd name="T15" fmla="*/ 7555 h 8547"/>
                            <a:gd name="T16" fmla="+- 0 10238 2238"/>
                            <a:gd name="T17" fmla="*/ T16 w 8001"/>
                            <a:gd name="T18" fmla="+- 0 7276 -718"/>
                            <a:gd name="T19" fmla="*/ 7276 h 8547"/>
                            <a:gd name="T20" fmla="+- 0 10238 2238"/>
                            <a:gd name="T21" fmla="*/ T20 w 8001"/>
                            <a:gd name="T22" fmla="+- 0 6172 -718"/>
                            <a:gd name="T23" fmla="*/ 6172 h 8547"/>
                            <a:gd name="T24" fmla="+- 0 2238 2238"/>
                            <a:gd name="T25" fmla="*/ T24 w 8001"/>
                            <a:gd name="T26" fmla="+- 0 6450 -718"/>
                            <a:gd name="T27" fmla="*/ 6450 h 8547"/>
                            <a:gd name="T28" fmla="+- 0 2238 2238"/>
                            <a:gd name="T29" fmla="*/ T28 w 8001"/>
                            <a:gd name="T30" fmla="+- 0 7002 -718"/>
                            <a:gd name="T31" fmla="*/ 7002 h 8547"/>
                            <a:gd name="T32" fmla="+- 0 10238 2238"/>
                            <a:gd name="T33" fmla="*/ T32 w 8001"/>
                            <a:gd name="T34" fmla="+- 0 6724 -718"/>
                            <a:gd name="T35" fmla="*/ 6724 h 8547"/>
                            <a:gd name="T36" fmla="+- 0 10238 2238"/>
                            <a:gd name="T37" fmla="*/ T36 w 8001"/>
                            <a:gd name="T38" fmla="+- 0 6172 -718"/>
                            <a:gd name="T39" fmla="*/ 6172 h 8547"/>
                            <a:gd name="T40" fmla="+- 0 2238 2238"/>
                            <a:gd name="T41" fmla="*/ T40 w 8001"/>
                            <a:gd name="T42" fmla="+- 0 5620 -718"/>
                            <a:gd name="T43" fmla="*/ 5620 h 8547"/>
                            <a:gd name="T44" fmla="+- 0 2238 2238"/>
                            <a:gd name="T45" fmla="*/ T44 w 8001"/>
                            <a:gd name="T46" fmla="+- 0 6172 -718"/>
                            <a:gd name="T47" fmla="*/ 6172 h 8547"/>
                            <a:gd name="T48" fmla="+- 0 10238 2238"/>
                            <a:gd name="T49" fmla="*/ T48 w 8001"/>
                            <a:gd name="T50" fmla="+- 0 5898 -718"/>
                            <a:gd name="T51" fmla="*/ 5898 h 8547"/>
                            <a:gd name="T52" fmla="+- 0 10238 2238"/>
                            <a:gd name="T53" fmla="*/ T52 w 8001"/>
                            <a:gd name="T54" fmla="+- 0 5067 -718"/>
                            <a:gd name="T55" fmla="*/ 5067 h 8547"/>
                            <a:gd name="T56" fmla="+- 0 2238 2238"/>
                            <a:gd name="T57" fmla="*/ T56 w 8001"/>
                            <a:gd name="T58" fmla="+- 0 5346 -718"/>
                            <a:gd name="T59" fmla="*/ 5346 h 8547"/>
                            <a:gd name="T60" fmla="+- 0 2238 2238"/>
                            <a:gd name="T61" fmla="*/ T60 w 8001"/>
                            <a:gd name="T62" fmla="+- 0 5620 -718"/>
                            <a:gd name="T63" fmla="*/ 5620 h 8547"/>
                            <a:gd name="T64" fmla="+- 0 10238 2238"/>
                            <a:gd name="T65" fmla="*/ T64 w 8001"/>
                            <a:gd name="T66" fmla="+- 0 5346 -718"/>
                            <a:gd name="T67" fmla="*/ 5346 h 8547"/>
                            <a:gd name="T68" fmla="+- 0 10238 2238"/>
                            <a:gd name="T69" fmla="*/ T68 w 8001"/>
                            <a:gd name="T70" fmla="+- 0 5067 -718"/>
                            <a:gd name="T71" fmla="*/ 5067 h 8547"/>
                            <a:gd name="T72" fmla="+- 0 2238 2238"/>
                            <a:gd name="T73" fmla="*/ T72 w 8001"/>
                            <a:gd name="T74" fmla="+- 0 3689 -718"/>
                            <a:gd name="T75" fmla="*/ 3689 h 8547"/>
                            <a:gd name="T76" fmla="+- 0 2238 2238"/>
                            <a:gd name="T77" fmla="*/ T76 w 8001"/>
                            <a:gd name="T78" fmla="+- 0 4242 -718"/>
                            <a:gd name="T79" fmla="*/ 4242 h 8547"/>
                            <a:gd name="T80" fmla="+- 0 2238 2238"/>
                            <a:gd name="T81" fmla="*/ T80 w 8001"/>
                            <a:gd name="T82" fmla="+- 0 4794 -718"/>
                            <a:gd name="T83" fmla="*/ 4794 h 8547"/>
                            <a:gd name="T84" fmla="+- 0 10238 2238"/>
                            <a:gd name="T85" fmla="*/ T84 w 8001"/>
                            <a:gd name="T86" fmla="+- 0 5067 -718"/>
                            <a:gd name="T87" fmla="*/ 5067 h 8547"/>
                            <a:gd name="T88" fmla="+- 0 10238 2238"/>
                            <a:gd name="T89" fmla="*/ T88 w 8001"/>
                            <a:gd name="T90" fmla="+- 0 4515 -718"/>
                            <a:gd name="T91" fmla="*/ 4515 h 8547"/>
                            <a:gd name="T92" fmla="+- 0 10238 2238"/>
                            <a:gd name="T93" fmla="*/ T92 w 8001"/>
                            <a:gd name="T94" fmla="+- 0 3963 -718"/>
                            <a:gd name="T95" fmla="*/ 3963 h 8547"/>
                            <a:gd name="T96" fmla="+- 0 10238 2238"/>
                            <a:gd name="T97" fmla="*/ T96 w 8001"/>
                            <a:gd name="T98" fmla="+- 0 -718 -718"/>
                            <a:gd name="T99" fmla="*/ -718 h 8547"/>
                            <a:gd name="T100" fmla="+- 0 2238 2238"/>
                            <a:gd name="T101" fmla="*/ T100 w 8001"/>
                            <a:gd name="T102" fmla="+- 0 -440 -718"/>
                            <a:gd name="T103" fmla="*/ -440 h 8547"/>
                            <a:gd name="T104" fmla="+- 0 2238 2238"/>
                            <a:gd name="T105" fmla="*/ T104 w 8001"/>
                            <a:gd name="T106" fmla="+- 0 376 -718"/>
                            <a:gd name="T107" fmla="*/ 376 h 8547"/>
                            <a:gd name="T108" fmla="+- 0 2238 2238"/>
                            <a:gd name="T109" fmla="*/ T108 w 8001"/>
                            <a:gd name="T110" fmla="+- 0 650 -718"/>
                            <a:gd name="T111" fmla="*/ 650 h 8547"/>
                            <a:gd name="T112" fmla="+- 0 2238 2238"/>
                            <a:gd name="T113" fmla="*/ T112 w 8001"/>
                            <a:gd name="T114" fmla="+- 0 1202 -718"/>
                            <a:gd name="T115" fmla="*/ 1202 h 8547"/>
                            <a:gd name="T116" fmla="+- 0 2238 2238"/>
                            <a:gd name="T117" fmla="*/ T116 w 8001"/>
                            <a:gd name="T118" fmla="+- 0 1754 -718"/>
                            <a:gd name="T119" fmla="*/ 1754 h 8547"/>
                            <a:gd name="T120" fmla="+- 0 2238 2238"/>
                            <a:gd name="T121" fmla="*/ T120 w 8001"/>
                            <a:gd name="T122" fmla="+- 0 2033 -718"/>
                            <a:gd name="T123" fmla="*/ 2033 h 8547"/>
                            <a:gd name="T124" fmla="+- 0 2238 2238"/>
                            <a:gd name="T125" fmla="*/ T124 w 8001"/>
                            <a:gd name="T126" fmla="+- 0 2585 -718"/>
                            <a:gd name="T127" fmla="*/ 2585 h 8547"/>
                            <a:gd name="T128" fmla="+- 0 2238 2238"/>
                            <a:gd name="T129" fmla="*/ T128 w 8001"/>
                            <a:gd name="T130" fmla="+- 0 3137 -718"/>
                            <a:gd name="T131" fmla="*/ 3137 h 8547"/>
                            <a:gd name="T132" fmla="+- 0 2238 2238"/>
                            <a:gd name="T133" fmla="*/ T132 w 8001"/>
                            <a:gd name="T134" fmla="+- 0 3689 -718"/>
                            <a:gd name="T135" fmla="*/ 3689 h 8547"/>
                            <a:gd name="T136" fmla="+- 0 10238 2238"/>
                            <a:gd name="T137" fmla="*/ T136 w 8001"/>
                            <a:gd name="T138" fmla="+- 0 3411 -718"/>
                            <a:gd name="T139" fmla="*/ 3411 h 8547"/>
                            <a:gd name="T140" fmla="+- 0 10238 2238"/>
                            <a:gd name="T141" fmla="*/ T140 w 8001"/>
                            <a:gd name="T142" fmla="+- 0 2859 -718"/>
                            <a:gd name="T143" fmla="*/ 2859 h 8547"/>
                            <a:gd name="T144" fmla="+- 0 10238 2238"/>
                            <a:gd name="T145" fmla="*/ T144 w 8001"/>
                            <a:gd name="T146" fmla="+- 0 2307 -718"/>
                            <a:gd name="T147" fmla="*/ 2307 h 8547"/>
                            <a:gd name="T148" fmla="+- 0 10238 2238"/>
                            <a:gd name="T149" fmla="*/ T148 w 8001"/>
                            <a:gd name="T150" fmla="+- 0 2033 -718"/>
                            <a:gd name="T151" fmla="*/ 2033 h 8547"/>
                            <a:gd name="T152" fmla="+- 0 10238 2238"/>
                            <a:gd name="T153" fmla="*/ T152 w 8001"/>
                            <a:gd name="T154" fmla="+- 0 1481 -718"/>
                            <a:gd name="T155" fmla="*/ 1481 h 8547"/>
                            <a:gd name="T156" fmla="+- 0 10238 2238"/>
                            <a:gd name="T157" fmla="*/ T156 w 8001"/>
                            <a:gd name="T158" fmla="+- 0 929 -718"/>
                            <a:gd name="T159" fmla="*/ 929 h 8547"/>
                            <a:gd name="T160" fmla="+- 0 10238 2238"/>
                            <a:gd name="T161" fmla="*/ T160 w 8001"/>
                            <a:gd name="T162" fmla="+- 0 376 -718"/>
                            <a:gd name="T163" fmla="*/ 376 h 8547"/>
                            <a:gd name="T164" fmla="+- 0 10238 2238"/>
                            <a:gd name="T165" fmla="*/ T164 w 8001"/>
                            <a:gd name="T166" fmla="+- 0 98 -718"/>
                            <a:gd name="T167" fmla="*/ 98 h 8547"/>
                            <a:gd name="T168" fmla="+- 0 10238 2238"/>
                            <a:gd name="T169" fmla="*/ T168 w 8001"/>
                            <a:gd name="T170" fmla="+- 0 -718 -718"/>
                            <a:gd name="T171" fmla="*/ -718 h 8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001" h="8547">
                              <a:moveTo>
                                <a:pt x="8000" y="7720"/>
                              </a:moveTo>
                              <a:lnTo>
                                <a:pt x="0" y="7720"/>
                              </a:lnTo>
                              <a:lnTo>
                                <a:pt x="0" y="7994"/>
                              </a:lnTo>
                              <a:lnTo>
                                <a:pt x="0" y="8273"/>
                              </a:lnTo>
                              <a:lnTo>
                                <a:pt x="0" y="8546"/>
                              </a:lnTo>
                              <a:lnTo>
                                <a:pt x="8000" y="8546"/>
                              </a:lnTo>
                              <a:lnTo>
                                <a:pt x="8000" y="8273"/>
                              </a:lnTo>
                              <a:lnTo>
                                <a:pt x="8000" y="7994"/>
                              </a:lnTo>
                              <a:lnTo>
                                <a:pt x="8000" y="7720"/>
                              </a:lnTo>
                              <a:close/>
                              <a:moveTo>
                                <a:pt x="8000" y="6890"/>
                              </a:moveTo>
                              <a:lnTo>
                                <a:pt x="0" y="6890"/>
                              </a:lnTo>
                              <a:lnTo>
                                <a:pt x="0" y="7168"/>
                              </a:lnTo>
                              <a:lnTo>
                                <a:pt x="0" y="7442"/>
                              </a:lnTo>
                              <a:lnTo>
                                <a:pt x="0" y="7720"/>
                              </a:lnTo>
                              <a:lnTo>
                                <a:pt x="8000" y="7720"/>
                              </a:lnTo>
                              <a:lnTo>
                                <a:pt x="8000" y="7442"/>
                              </a:lnTo>
                              <a:lnTo>
                                <a:pt x="8000" y="7168"/>
                              </a:lnTo>
                              <a:lnTo>
                                <a:pt x="8000" y="6890"/>
                              </a:lnTo>
                              <a:close/>
                              <a:moveTo>
                                <a:pt x="8000" y="6338"/>
                              </a:moveTo>
                              <a:lnTo>
                                <a:pt x="0" y="6338"/>
                              </a:lnTo>
                              <a:lnTo>
                                <a:pt x="0" y="6616"/>
                              </a:lnTo>
                              <a:lnTo>
                                <a:pt x="0" y="6890"/>
                              </a:lnTo>
                              <a:lnTo>
                                <a:pt x="8000" y="6890"/>
                              </a:lnTo>
                              <a:lnTo>
                                <a:pt x="8000" y="6616"/>
                              </a:lnTo>
                              <a:lnTo>
                                <a:pt x="8000" y="6338"/>
                              </a:lnTo>
                              <a:close/>
                              <a:moveTo>
                                <a:pt x="8000" y="5785"/>
                              </a:moveTo>
                              <a:lnTo>
                                <a:pt x="0" y="5785"/>
                              </a:lnTo>
                              <a:lnTo>
                                <a:pt x="0" y="6064"/>
                              </a:lnTo>
                              <a:lnTo>
                                <a:pt x="0" y="6338"/>
                              </a:lnTo>
                              <a:lnTo>
                                <a:pt x="8000" y="6338"/>
                              </a:lnTo>
                              <a:lnTo>
                                <a:pt x="8000" y="6064"/>
                              </a:lnTo>
                              <a:lnTo>
                                <a:pt x="8000" y="5785"/>
                              </a:lnTo>
                              <a:close/>
                              <a:moveTo>
                                <a:pt x="8000" y="4407"/>
                              </a:moveTo>
                              <a:lnTo>
                                <a:pt x="0" y="4407"/>
                              </a:lnTo>
                              <a:lnTo>
                                <a:pt x="0" y="4681"/>
                              </a:lnTo>
                              <a:lnTo>
                                <a:pt x="0" y="4960"/>
                              </a:lnTo>
                              <a:lnTo>
                                <a:pt x="0" y="5233"/>
                              </a:lnTo>
                              <a:lnTo>
                                <a:pt x="0" y="5512"/>
                              </a:lnTo>
                              <a:lnTo>
                                <a:pt x="0" y="5785"/>
                              </a:lnTo>
                              <a:lnTo>
                                <a:pt x="8000" y="5785"/>
                              </a:lnTo>
                              <a:lnTo>
                                <a:pt x="8000" y="5512"/>
                              </a:lnTo>
                              <a:lnTo>
                                <a:pt x="8000" y="5233"/>
                              </a:lnTo>
                              <a:lnTo>
                                <a:pt x="8000" y="4960"/>
                              </a:lnTo>
                              <a:lnTo>
                                <a:pt x="8000" y="4681"/>
                              </a:lnTo>
                              <a:lnTo>
                                <a:pt x="8000" y="4407"/>
                              </a:lnTo>
                              <a:close/>
                              <a:moveTo>
                                <a:pt x="8000" y="0"/>
                              </a:moveTo>
                              <a:lnTo>
                                <a:pt x="0" y="0"/>
                              </a:lnTo>
                              <a:lnTo>
                                <a:pt x="0" y="278"/>
                              </a:lnTo>
                              <a:lnTo>
                                <a:pt x="0" y="816"/>
                              </a:lnTo>
                              <a:lnTo>
                                <a:pt x="0" y="1094"/>
                              </a:lnTo>
                              <a:lnTo>
                                <a:pt x="0" y="1368"/>
                              </a:lnTo>
                              <a:lnTo>
                                <a:pt x="0" y="1647"/>
                              </a:lnTo>
                              <a:lnTo>
                                <a:pt x="0" y="1920"/>
                              </a:lnTo>
                              <a:lnTo>
                                <a:pt x="0" y="2199"/>
                              </a:lnTo>
                              <a:lnTo>
                                <a:pt x="0" y="2472"/>
                              </a:lnTo>
                              <a:lnTo>
                                <a:pt x="0" y="2751"/>
                              </a:lnTo>
                              <a:lnTo>
                                <a:pt x="0" y="3025"/>
                              </a:lnTo>
                              <a:lnTo>
                                <a:pt x="0" y="3303"/>
                              </a:lnTo>
                              <a:lnTo>
                                <a:pt x="0" y="3577"/>
                              </a:lnTo>
                              <a:lnTo>
                                <a:pt x="0" y="3855"/>
                              </a:lnTo>
                              <a:lnTo>
                                <a:pt x="0" y="4129"/>
                              </a:lnTo>
                              <a:lnTo>
                                <a:pt x="0" y="4407"/>
                              </a:lnTo>
                              <a:lnTo>
                                <a:pt x="8000" y="4407"/>
                              </a:lnTo>
                              <a:lnTo>
                                <a:pt x="8000" y="4129"/>
                              </a:lnTo>
                              <a:lnTo>
                                <a:pt x="8000" y="3855"/>
                              </a:lnTo>
                              <a:lnTo>
                                <a:pt x="8000" y="3577"/>
                              </a:lnTo>
                              <a:lnTo>
                                <a:pt x="8000" y="3303"/>
                              </a:lnTo>
                              <a:lnTo>
                                <a:pt x="8000" y="3025"/>
                              </a:lnTo>
                              <a:lnTo>
                                <a:pt x="8000" y="2751"/>
                              </a:lnTo>
                              <a:lnTo>
                                <a:pt x="8000" y="2472"/>
                              </a:lnTo>
                              <a:lnTo>
                                <a:pt x="8000" y="2199"/>
                              </a:lnTo>
                              <a:lnTo>
                                <a:pt x="8000" y="1920"/>
                              </a:lnTo>
                              <a:lnTo>
                                <a:pt x="8000" y="1647"/>
                              </a:lnTo>
                              <a:lnTo>
                                <a:pt x="8000" y="1368"/>
                              </a:lnTo>
                              <a:lnTo>
                                <a:pt x="8000" y="1094"/>
                              </a:lnTo>
                              <a:lnTo>
                                <a:pt x="8000" y="816"/>
                              </a:lnTo>
                              <a:lnTo>
                                <a:pt x="8000" y="278"/>
                              </a:lnTo>
                              <a:lnTo>
                                <a:pt x="8000"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D503" id="Freeform 1" o:spid="_x0000_s1026" style="position:absolute;margin-left:111.9pt;margin-top:2.05pt;width:400.05pt;height:42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1,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" path="m8000,7720l,7720r,274l,8273r,273l8000,8546r,-273l8000,7994r,-274xm8000,6890l,6890r,278l,7442r,278l8000,7720r,-278l8000,7168r,-278xm8000,6338l,6338r,278l,6890r8000,l8000,6616r,-278xm8000,5785l,5785r,279l,6338r8000,l8000,6064r,-279xm8000,4407l,4407r,274l,4960r,273l,5512r,273l8000,5785r,-273l8000,5233r,-273l8000,4681r,-274xm8000,l,,,278,,816r,278l,1368r,279l,1920r,279l,2472r,279l,3025r,278l,3577r,278l,4129r,278l8000,4407r,-278l8000,3855r,-278l8000,3303r,-278l8000,2751r,-279l8000,2199r,-279l8000,1647r,-279l8000,1094r,-278l8000,278,8000,xe" fillcolor="#f8f8f9" stroked="f">
                <v:path arrowok="t" o:connecttype="custom" o:connectlocs="0,4446270;0,4797425;0,4970780;5080000,4797425;5080000,4620260;5080000,3919220;0,4095750;0,4446270;5080000,4269740;5080000,3919220;0,3568700;0,3919220;5080000,3745230;5080000,3217545;0,3394710;0,3568700;5080000,3394710;5080000,3217545;0,2342515;0,2693670;0,3044190;5080000,3217545;5080000,2867025;5080000,2516505;5080000,-455930;0,-279400;0,238760;0,412750;0,763270;0,1113790;0,1290955;0,1641475;0,1991995;0,2342515;5080000,2165985;5080000,1815465;5080000,1464945;5080000,1290955;5080000,940435;5080000,589915;5080000,238760;5080000,62230;5080000,-455930" o:connectangles="0,0,0,0,0,0,0,0,0,0,0,0,0,0,0,0,0,0,0,0,0,0,0,0,0,0,0,0,0,0,0,0,0,0,0,0,0,0,0,0,0,0,0"/>
                <w10:wrap anchorx="page"/>
              </v:shape>
            </w:pict>
          </mc:Fallback>
        </mc:AlternateContent>
      </w:r>
    </w:p>
    <w:p w:rsidR="00264A2C" w:rsidRDefault="00264A2C" w:rsidP="00264A2C">
      <w:pPr>
        <w:pStyle w:val="BodyText"/>
        <w:rPr>
          <w:i/>
          <w:sz w:val="20"/>
        </w:rPr>
      </w:pPr>
    </w:p>
    <w:p w:rsidR="00264A2C" w:rsidRDefault="00264A2C" w:rsidP="00264A2C">
      <w:pPr>
        <w:pStyle w:val="BodyText"/>
        <w:spacing w:before="4"/>
        <w:rPr>
          <w:i/>
          <w:sz w:val="27"/>
        </w:rPr>
      </w:pPr>
    </w:p>
    <w:p w:rsidR="00264A2C" w:rsidRPr="00264A2C" w:rsidRDefault="00264A2C" w:rsidP="00264A2C">
      <w:pPr>
        <w:pStyle w:val="BodyText"/>
        <w:spacing w:before="90"/>
        <w:ind w:left="1078" w:right="638"/>
        <w:jc w:val="center"/>
        <w:rPr>
          <w:sz w:val="22"/>
          <w:szCs w:val="22"/>
        </w:rPr>
      </w:pPr>
      <w:r w:rsidRPr="00264A2C">
        <w:rPr>
          <w:color w:val="1F2023"/>
          <w:sz w:val="22"/>
          <w:szCs w:val="22"/>
        </w:rPr>
        <w:t>Abstract</w:t>
      </w:r>
    </w:p>
    <w:p w:rsidR="00264A2C" w:rsidRPr="00264A2C" w:rsidRDefault="00264A2C" w:rsidP="00264A2C">
      <w:pPr>
        <w:pStyle w:val="BodyText"/>
        <w:spacing w:before="2"/>
        <w:rPr>
          <w:sz w:val="22"/>
          <w:szCs w:val="22"/>
        </w:rPr>
      </w:pPr>
    </w:p>
    <w:p w:rsidR="00264A2C" w:rsidRPr="00264A2C" w:rsidRDefault="00264A2C" w:rsidP="00DC5E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jc w:val="both"/>
        <w:rPr>
          <w:color w:val="202124"/>
          <w:lang w:val="en"/>
        </w:rPr>
      </w:pPr>
      <w:r w:rsidRPr="00DC5E2F">
        <w:rPr>
          <w:b/>
          <w:color w:val="202124"/>
          <w:lang w:val="en"/>
        </w:rPr>
        <w:t>Background</w:t>
      </w:r>
      <w:r w:rsidRPr="00264A2C">
        <w:rPr>
          <w:color w:val="202124"/>
          <w:lang w:val="en"/>
        </w:rPr>
        <w:t xml:space="preserve">: </w:t>
      </w:r>
      <w:r w:rsidR="00DC5E2F" w:rsidRPr="00DC5E2F">
        <w:rPr>
          <w:color w:val="202124"/>
        </w:rPr>
        <w:t>Indonesia perineal lacerations occur in 75% of women with vaginal delivery. Of 1,951 vaginal births, 57% had perineal lacerations with 28% due to episiotomy and 29% due to spontaneous tearing. Most post partum mothers do not know much about how to care for perineal wounds. Therefore, if not treated properly, it can cause infection. Knowledge of perineal wound care is thought to be related to perineal wound healing time.</w:t>
      </w:r>
    </w:p>
    <w:p w:rsidR="00264A2C" w:rsidRPr="00264A2C" w:rsidRDefault="00264A2C" w:rsidP="00DC5E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jc w:val="both"/>
        <w:rPr>
          <w:color w:val="202124"/>
          <w:lang w:val="en"/>
        </w:rPr>
      </w:pPr>
      <w:r w:rsidRPr="00DC5E2F">
        <w:rPr>
          <w:b/>
          <w:color w:val="202124"/>
          <w:lang w:val="en"/>
        </w:rPr>
        <w:t>Research Objectives</w:t>
      </w:r>
      <w:r w:rsidRPr="00264A2C">
        <w:rPr>
          <w:color w:val="202124"/>
          <w:lang w:val="en"/>
        </w:rPr>
        <w:t xml:space="preserve">: To </w:t>
      </w:r>
      <w:r w:rsidR="00DC5E2F" w:rsidRPr="00DC5E2F">
        <w:rPr>
          <w:color w:val="202124"/>
        </w:rPr>
        <w:t>determine the relationship between post partum mothers' knowledge about perineal wound care and wound healing time at Islamic Hospital of Klaten</w:t>
      </w:r>
      <w:r w:rsidRPr="00264A2C">
        <w:rPr>
          <w:color w:val="202124"/>
          <w:lang w:val="en"/>
        </w:rPr>
        <w:t>.</w:t>
      </w:r>
    </w:p>
    <w:p w:rsidR="00264A2C" w:rsidRPr="00264A2C" w:rsidRDefault="00264A2C" w:rsidP="00DC5E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jc w:val="both"/>
        <w:rPr>
          <w:color w:val="202124"/>
          <w:lang w:val="en"/>
        </w:rPr>
      </w:pPr>
      <w:r w:rsidRPr="00DC5E2F">
        <w:rPr>
          <w:b/>
          <w:color w:val="202124"/>
          <w:lang w:val="en"/>
        </w:rPr>
        <w:t>Research Methods</w:t>
      </w:r>
      <w:r w:rsidRPr="00264A2C">
        <w:rPr>
          <w:color w:val="202124"/>
          <w:lang w:val="en"/>
        </w:rPr>
        <w:t xml:space="preserve">: </w:t>
      </w:r>
      <w:r w:rsidR="00DC5E2F" w:rsidRPr="00DC5E2F">
        <w:rPr>
          <w:color w:val="202124"/>
        </w:rPr>
        <w:t>This type of research is quantitative with a cross sectional approach. The sampling technique uses accidental sampling. The sample used was 30 respondents. Data collection instrument to measure knowledge using a questionnaire. Bivariate statistical test using chi square.</w:t>
      </w:r>
    </w:p>
    <w:p w:rsidR="00264A2C" w:rsidRPr="00264A2C" w:rsidRDefault="00264A2C" w:rsidP="00DC5E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jc w:val="both"/>
        <w:rPr>
          <w:color w:val="202124"/>
          <w:lang w:val="en"/>
        </w:rPr>
      </w:pPr>
      <w:r w:rsidRPr="00DC5E2F">
        <w:rPr>
          <w:b/>
          <w:color w:val="202124"/>
          <w:lang w:val="en"/>
        </w:rPr>
        <w:t>Research Results</w:t>
      </w:r>
      <w:r w:rsidRPr="00264A2C">
        <w:rPr>
          <w:color w:val="202124"/>
          <w:lang w:val="en"/>
        </w:rPr>
        <w:t xml:space="preserve">: </w:t>
      </w:r>
      <w:r w:rsidR="00DC5E2F" w:rsidRPr="00DC5E2F">
        <w:rPr>
          <w:color w:val="202124"/>
        </w:rPr>
        <w:t>The results showed that the characteristics of post partum mothers in this study were mostly aged 20-35 years (73.3%), had high school education (50.0%) and did not work (80.0%). The level of knowledge of post partum mothers about perineal wound care was mostly good (56.7%). Most of the post partum mothers' perineal wound healing time was fast (73.3%). Bivariate analysis obtained a p value of 0.008 (p &lt;0.05)</w:t>
      </w:r>
      <w:r w:rsidRPr="00264A2C">
        <w:rPr>
          <w:color w:val="202124"/>
          <w:lang w:val="en"/>
        </w:rPr>
        <w:t>.</w:t>
      </w: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rPr>
      </w:pPr>
      <w:r w:rsidRPr="00DC5E2F">
        <w:rPr>
          <w:b/>
          <w:color w:val="202124"/>
          <w:lang w:val="en"/>
        </w:rPr>
        <w:t>Conclusion</w:t>
      </w:r>
      <w:r w:rsidRPr="00264A2C">
        <w:rPr>
          <w:color w:val="202124"/>
          <w:lang w:val="en"/>
        </w:rPr>
        <w:t xml:space="preserve">: </w:t>
      </w:r>
      <w:r w:rsidR="00A6178E">
        <w:rPr>
          <w:color w:val="202124"/>
          <w:lang w:val="id-ID"/>
        </w:rPr>
        <w:t>T</w:t>
      </w:r>
      <w:r w:rsidR="00A6178E" w:rsidRPr="00A6178E">
        <w:rPr>
          <w:color w:val="202124"/>
        </w:rPr>
        <w:t>here is a relationship between postnatal mothers' knowledge about perineal wound care and wound healing time at Islamic Hospital of Klaten</w:t>
      </w:r>
      <w:r w:rsidRPr="00264A2C">
        <w:rPr>
          <w:color w:val="202124"/>
          <w:lang w:val="en"/>
        </w:rPr>
        <w:t>.</w:t>
      </w:r>
    </w:p>
    <w:p w:rsidR="00264A2C" w:rsidRPr="00264A2C" w:rsidRDefault="00264A2C" w:rsidP="00264A2C">
      <w:pPr>
        <w:pStyle w:val="BodyText"/>
        <w:spacing w:before="8"/>
        <w:rPr>
          <w:sz w:val="22"/>
          <w:szCs w:val="22"/>
        </w:rPr>
      </w:pPr>
    </w:p>
    <w:p w:rsidR="00264A2C" w:rsidRDefault="00264A2C" w:rsidP="00264A2C">
      <w:pPr>
        <w:pStyle w:val="BodyText"/>
        <w:spacing w:before="90" w:line="275" w:lineRule="exact"/>
        <w:ind w:left="586"/>
        <w:rPr>
          <w:color w:val="1F2023"/>
          <w:sz w:val="22"/>
          <w:szCs w:val="22"/>
        </w:rPr>
      </w:pPr>
      <w:r w:rsidRPr="00264A2C">
        <w:rPr>
          <w:color w:val="1F2023"/>
          <w:sz w:val="22"/>
          <w:szCs w:val="22"/>
        </w:rPr>
        <w:t>Keywords:</w:t>
      </w:r>
      <w:r w:rsidRPr="00264A2C">
        <w:rPr>
          <w:color w:val="1F2023"/>
          <w:spacing w:val="-4"/>
          <w:sz w:val="22"/>
          <w:szCs w:val="22"/>
        </w:rPr>
        <w:t xml:space="preserve"> </w:t>
      </w:r>
      <w:r w:rsidR="00A6178E" w:rsidRPr="00A6178E">
        <w:rPr>
          <w:color w:val="1F2023"/>
          <w:sz w:val="22"/>
          <w:szCs w:val="22"/>
        </w:rPr>
        <w:t>Knowledge, post partum mothers, perineal wound care, wound healing time</w:t>
      </w:r>
    </w:p>
    <w:p w:rsidR="00A6178E" w:rsidRPr="00264A2C" w:rsidRDefault="00A6178E" w:rsidP="00264A2C">
      <w:pPr>
        <w:pStyle w:val="BodyText"/>
        <w:spacing w:before="90" w:line="275" w:lineRule="exact"/>
        <w:ind w:left="586"/>
        <w:rPr>
          <w:sz w:val="22"/>
          <w:szCs w:val="22"/>
        </w:rPr>
      </w:pPr>
    </w:p>
    <w:p w:rsidR="00264A2C" w:rsidRPr="00264A2C" w:rsidRDefault="00264A2C" w:rsidP="00A6178E">
      <w:pPr>
        <w:pStyle w:val="ListParagraph"/>
        <w:numPr>
          <w:ilvl w:val="0"/>
          <w:numId w:val="8"/>
        </w:numPr>
        <w:tabs>
          <w:tab w:val="left" w:pos="851"/>
        </w:tabs>
        <w:spacing w:line="242" w:lineRule="auto"/>
        <w:ind w:left="851" w:right="497" w:hanging="284"/>
        <w:jc w:val="both"/>
      </w:pPr>
      <w:r w:rsidRPr="00264A2C">
        <w:rPr>
          <w:color w:val="1F2023"/>
        </w:rPr>
        <w:t>Students</w:t>
      </w:r>
      <w:r w:rsidRPr="00264A2C">
        <w:rPr>
          <w:color w:val="1F2023"/>
          <w:spacing w:val="-7"/>
        </w:rPr>
        <w:t xml:space="preserve"> </w:t>
      </w:r>
      <w:r w:rsidRPr="00264A2C">
        <w:rPr>
          <w:color w:val="1F2023"/>
        </w:rPr>
        <w:t>of</w:t>
      </w:r>
      <w:r w:rsidRPr="00264A2C">
        <w:rPr>
          <w:color w:val="1F2023"/>
          <w:spacing w:val="-8"/>
        </w:rPr>
        <w:t xml:space="preserve"> </w:t>
      </w:r>
      <w:r w:rsidRPr="00264A2C">
        <w:rPr>
          <w:color w:val="1F2023"/>
        </w:rPr>
        <w:t>Kusuma</w:t>
      </w:r>
      <w:r w:rsidRPr="00264A2C">
        <w:rPr>
          <w:color w:val="1F2023"/>
          <w:spacing w:val="-2"/>
        </w:rPr>
        <w:t xml:space="preserve"> </w:t>
      </w:r>
      <w:r w:rsidRPr="00264A2C">
        <w:rPr>
          <w:color w:val="1F2023"/>
        </w:rPr>
        <w:t>Husada</w:t>
      </w:r>
      <w:r w:rsidRPr="00264A2C">
        <w:rPr>
          <w:color w:val="1F2023"/>
          <w:spacing w:val="-1"/>
        </w:rPr>
        <w:t xml:space="preserve"> </w:t>
      </w:r>
      <w:r w:rsidRPr="00264A2C">
        <w:rPr>
          <w:color w:val="1F2023"/>
        </w:rPr>
        <w:t>University</w:t>
      </w:r>
      <w:r w:rsidRPr="00264A2C">
        <w:rPr>
          <w:color w:val="1F2023"/>
          <w:spacing w:val="-10"/>
        </w:rPr>
        <w:t xml:space="preserve"> </w:t>
      </w:r>
      <w:r w:rsidRPr="00264A2C">
        <w:rPr>
          <w:color w:val="1F2023"/>
        </w:rPr>
        <w:t>Surakarta</w:t>
      </w:r>
      <w:r w:rsidRPr="00264A2C">
        <w:rPr>
          <w:color w:val="1F2023"/>
          <w:spacing w:val="-1"/>
        </w:rPr>
        <w:t xml:space="preserve"> </w:t>
      </w:r>
      <w:r w:rsidRPr="00264A2C">
        <w:rPr>
          <w:color w:val="1F2023"/>
        </w:rPr>
        <w:t>Undergraduate</w:t>
      </w:r>
      <w:r w:rsidRPr="00264A2C">
        <w:rPr>
          <w:color w:val="1F2023"/>
          <w:spacing w:val="-1"/>
        </w:rPr>
        <w:t xml:space="preserve"> </w:t>
      </w:r>
      <w:r w:rsidRPr="00264A2C">
        <w:rPr>
          <w:color w:val="1F2023"/>
        </w:rPr>
        <w:t>Midwifery</w:t>
      </w:r>
      <w:r w:rsidR="003D36EB">
        <w:rPr>
          <w:color w:val="1F2023"/>
          <w:spacing w:val="-57"/>
        </w:rPr>
        <w:t xml:space="preserve">    </w:t>
      </w:r>
      <w:r w:rsidRPr="00264A2C">
        <w:rPr>
          <w:color w:val="1F2023"/>
          <w:spacing w:val="-9"/>
        </w:rPr>
        <w:t xml:space="preserve"> </w:t>
      </w:r>
      <w:r w:rsidR="003D36EB">
        <w:rPr>
          <w:color w:val="1F2023"/>
          <w:spacing w:val="-9"/>
        </w:rPr>
        <w:t xml:space="preserve"> Study </w:t>
      </w:r>
      <w:r w:rsidRPr="00264A2C">
        <w:rPr>
          <w:color w:val="1F2023"/>
        </w:rPr>
        <w:t>Program.</w:t>
      </w:r>
    </w:p>
    <w:p w:rsidR="00264A2C" w:rsidRPr="00264A2C" w:rsidRDefault="00264A2C" w:rsidP="00A6178E">
      <w:pPr>
        <w:pStyle w:val="ListParagraph"/>
        <w:numPr>
          <w:ilvl w:val="0"/>
          <w:numId w:val="8"/>
        </w:numPr>
        <w:tabs>
          <w:tab w:val="left" w:pos="851"/>
        </w:tabs>
        <w:spacing w:line="271" w:lineRule="exact"/>
        <w:ind w:left="851" w:hanging="284"/>
        <w:jc w:val="both"/>
      </w:pPr>
      <w:r w:rsidRPr="00264A2C">
        <w:rPr>
          <w:color w:val="1F2023"/>
        </w:rPr>
        <w:t>Lecturer</w:t>
      </w:r>
      <w:r w:rsidRPr="00264A2C">
        <w:rPr>
          <w:color w:val="1F2023"/>
          <w:spacing w:val="-3"/>
        </w:rPr>
        <w:t xml:space="preserve"> </w:t>
      </w:r>
      <w:r w:rsidRPr="00264A2C">
        <w:rPr>
          <w:color w:val="1F2023"/>
        </w:rPr>
        <w:t>of</w:t>
      </w:r>
      <w:r w:rsidRPr="00264A2C">
        <w:rPr>
          <w:color w:val="1F2023"/>
          <w:spacing w:val="-7"/>
        </w:rPr>
        <w:t xml:space="preserve"> </w:t>
      </w:r>
      <w:r w:rsidRPr="00264A2C">
        <w:rPr>
          <w:color w:val="1F2023"/>
        </w:rPr>
        <w:t>Midwifery</w:t>
      </w:r>
      <w:r w:rsidRPr="00264A2C">
        <w:rPr>
          <w:color w:val="1F2023"/>
          <w:spacing w:val="-9"/>
        </w:rPr>
        <w:t xml:space="preserve"> </w:t>
      </w:r>
      <w:r w:rsidRPr="00264A2C">
        <w:rPr>
          <w:color w:val="1F2023"/>
        </w:rPr>
        <w:t>at</w:t>
      </w:r>
      <w:r w:rsidRPr="00264A2C">
        <w:rPr>
          <w:color w:val="1F2023"/>
          <w:spacing w:val="5"/>
        </w:rPr>
        <w:t xml:space="preserve"> </w:t>
      </w:r>
      <w:r w:rsidRPr="00264A2C">
        <w:rPr>
          <w:color w:val="1F2023"/>
        </w:rPr>
        <w:t>Kusuma Husada</w:t>
      </w:r>
      <w:r w:rsidRPr="00264A2C">
        <w:rPr>
          <w:color w:val="1F2023"/>
          <w:spacing w:val="-1"/>
        </w:rPr>
        <w:t xml:space="preserve"> </w:t>
      </w:r>
      <w:r w:rsidRPr="00264A2C">
        <w:rPr>
          <w:color w:val="1F2023"/>
        </w:rPr>
        <w:t>University</w:t>
      </w:r>
      <w:r w:rsidRPr="00264A2C">
        <w:rPr>
          <w:color w:val="1F2023"/>
          <w:spacing w:val="-9"/>
        </w:rPr>
        <w:t xml:space="preserve"> </w:t>
      </w:r>
      <w:r w:rsidRPr="00264A2C">
        <w:rPr>
          <w:color w:val="1F2023"/>
        </w:rPr>
        <w:t>Surakarta</w:t>
      </w:r>
    </w:p>
    <w:p w:rsidR="00264A2C" w:rsidRPr="00264A2C" w:rsidRDefault="00264A2C" w:rsidP="00A6178E">
      <w:pPr>
        <w:pStyle w:val="ListParagraph"/>
        <w:numPr>
          <w:ilvl w:val="0"/>
          <w:numId w:val="8"/>
        </w:numPr>
        <w:tabs>
          <w:tab w:val="left" w:pos="851"/>
        </w:tabs>
        <w:spacing w:before="1"/>
        <w:ind w:left="851" w:hanging="284"/>
        <w:jc w:val="both"/>
        <w:sectPr w:rsidR="00264A2C" w:rsidRPr="00264A2C">
          <w:pgSz w:w="11910" w:h="16840"/>
          <w:pgMar w:top="1580" w:right="1560" w:bottom="280" w:left="1680" w:header="720" w:footer="720" w:gutter="0"/>
          <w:cols w:space="720"/>
        </w:sectPr>
      </w:pPr>
      <w:r w:rsidRPr="00264A2C">
        <w:rPr>
          <w:color w:val="1F2023"/>
        </w:rPr>
        <w:t>Lecturer</w:t>
      </w:r>
      <w:r w:rsidRPr="00264A2C">
        <w:rPr>
          <w:color w:val="1F2023"/>
          <w:spacing w:val="-2"/>
        </w:rPr>
        <w:t xml:space="preserve"> </w:t>
      </w:r>
      <w:r w:rsidRPr="00264A2C">
        <w:rPr>
          <w:color w:val="1F2023"/>
        </w:rPr>
        <w:t>of</w:t>
      </w:r>
      <w:r w:rsidRPr="00264A2C">
        <w:rPr>
          <w:color w:val="1F2023"/>
          <w:spacing w:val="-6"/>
        </w:rPr>
        <w:t xml:space="preserve"> </w:t>
      </w:r>
      <w:r w:rsidRPr="00264A2C">
        <w:rPr>
          <w:color w:val="1F2023"/>
        </w:rPr>
        <w:t>Midwifery</w:t>
      </w:r>
      <w:r w:rsidRPr="00264A2C">
        <w:rPr>
          <w:color w:val="1F2023"/>
          <w:spacing w:val="-8"/>
        </w:rPr>
        <w:t xml:space="preserve"> </w:t>
      </w:r>
      <w:r w:rsidRPr="00264A2C">
        <w:rPr>
          <w:color w:val="1F2023"/>
        </w:rPr>
        <w:t>at</w:t>
      </w:r>
      <w:r w:rsidRPr="00264A2C">
        <w:rPr>
          <w:color w:val="1F2023"/>
          <w:spacing w:val="7"/>
        </w:rPr>
        <w:t xml:space="preserve"> </w:t>
      </w:r>
      <w:r w:rsidRPr="00264A2C">
        <w:rPr>
          <w:color w:val="1F2023"/>
        </w:rPr>
        <w:t>Kusuma</w:t>
      </w:r>
      <w:r w:rsidRPr="00264A2C">
        <w:rPr>
          <w:color w:val="1F2023"/>
          <w:spacing w:val="1"/>
        </w:rPr>
        <w:t xml:space="preserve"> </w:t>
      </w:r>
      <w:r w:rsidRPr="00264A2C">
        <w:rPr>
          <w:color w:val="1F2023"/>
        </w:rPr>
        <w:t>Husada</w:t>
      </w:r>
      <w:r w:rsidRPr="00264A2C">
        <w:rPr>
          <w:color w:val="1F2023"/>
          <w:spacing w:val="1"/>
        </w:rPr>
        <w:t xml:space="preserve"> </w:t>
      </w:r>
      <w:r w:rsidRPr="00264A2C">
        <w:rPr>
          <w:color w:val="1F2023"/>
        </w:rPr>
        <w:t>University</w:t>
      </w:r>
      <w:r w:rsidRPr="00264A2C">
        <w:rPr>
          <w:color w:val="1F2023"/>
          <w:spacing w:val="-8"/>
        </w:rPr>
        <w:t xml:space="preserve"> </w:t>
      </w:r>
      <w:r w:rsidRPr="00264A2C">
        <w:rPr>
          <w:color w:val="1F2023"/>
        </w:rPr>
        <w:t>Surakarta</w:t>
      </w:r>
    </w:p>
    <w:p w:rsidR="00264A2C" w:rsidRDefault="00264A2C" w:rsidP="00A6178E">
      <w:pPr>
        <w:pStyle w:val="Heading1"/>
        <w:spacing w:line="360" w:lineRule="auto"/>
        <w:ind w:left="0"/>
        <w:jc w:val="left"/>
      </w:pPr>
      <w:r>
        <w:lastRenderedPageBreak/>
        <w:t>PENDAHULUAN</w:t>
      </w:r>
    </w:p>
    <w:p w:rsidR="00A6178E" w:rsidRPr="00A6178E" w:rsidRDefault="00A6178E" w:rsidP="00A6178E">
      <w:pPr>
        <w:spacing w:line="360" w:lineRule="auto"/>
        <w:ind w:left="90" w:right="116" w:firstLine="630"/>
        <w:jc w:val="both"/>
      </w:pPr>
      <w:r w:rsidRPr="00A6178E">
        <w:t>Masa nifas (</w:t>
      </w:r>
      <w:r w:rsidRPr="00A6178E">
        <w:rPr>
          <w:i/>
        </w:rPr>
        <w:t>puerperium</w:t>
      </w:r>
      <w:r w:rsidRPr="00A6178E">
        <w:t xml:space="preserve">) merupakan masa yang dimulai setelah palsenta lahir dan selesai ketika alat-alat reproduksi kembali seperti keadaan semula </w:t>
      </w:r>
      <w:r w:rsidRPr="00A6178E">
        <w:fldChar w:fldCharType="begin" w:fldLock="1"/>
      </w:r>
      <w:r w:rsidRPr="00A6178E">
        <w:instrText>ADDIN CSL_CITATION {"citationItems":[{"id":"ITEM-1","itemData":{"author":[{"dropping-particle":"","family":"Prawirohardjo","given":"Sarwono","non-dropping-particle":"","parse-names":false,"suffix":""}],"id":"ITEM-1","issued":{"date-parts":[["2014"]]},"publisher":"Yayasan Bina Pustaka Sarwono Prawirohardjo","publisher-place":"Jakarta","title":"Ilmu Kebidanan","type":"book"},"uris":["http://www.mendeley.com/documents/?uuid=bb16bab7-101d-4c4b-800a-af60a2e14458"]}],"mendeley":{"formattedCitation":"(Prawirohardjo, 2014)","plainTextFormattedCitation":"(Prawirohardjo, 2014)","previouslyFormattedCitation":"(Prawirohardjo, 2014)"},"properties":{"noteIndex":0},"schema":"https://github.com/citation-style-language/schema/raw/master/csl-citation.json"}</w:instrText>
      </w:r>
      <w:r w:rsidRPr="00A6178E">
        <w:fldChar w:fldCharType="separate"/>
      </w:r>
      <w:r w:rsidRPr="00A6178E">
        <w:rPr>
          <w:noProof/>
        </w:rPr>
        <w:t>(Prawirohardjo, 2014)</w:t>
      </w:r>
      <w:r w:rsidRPr="00A6178E">
        <w:rPr>
          <w:lang w:val="id-ID"/>
        </w:rPr>
        <w:fldChar w:fldCharType="end"/>
      </w:r>
      <w:r w:rsidRPr="00A6178E">
        <w:t xml:space="preserve">. Salah satu komplikasi pasca persalinan adalah laserasi perineum. Laserasi perineum adalah robekan yang terjadi pada saat bayi lahir baik secara spontan maupun dengan </w:t>
      </w:r>
      <w:r>
        <w:t xml:space="preserve">menggunakan alat atau tindakan </w:t>
      </w:r>
      <w:r w:rsidRPr="00A6178E">
        <w:rPr>
          <w:lang w:val="id-ID"/>
        </w:rPr>
        <w:fldChar w:fldCharType="begin" w:fldLock="1"/>
      </w:r>
      <w:r w:rsidRPr="00A6178E">
        <w:rPr>
          <w:lang w:val="id-ID"/>
        </w:rPr>
        <w:instrText>ADDIN CSL_CITATION {"citationItems":[{"id":"ITEM-1","itemData":{"author":[{"dropping-particle":"","family":"Prawirohardjo","given":"Sarwono","non-dropping-particle":"","parse-names":false,"suffix":""}],"id":"ITEM-1","issued":{"date-parts":[["2014"]]},"publisher":"Yayasan Bina Pustaka Sarwono Prawirohardjo","publisher-place":"Jakarta","title":"Ilmu Kebidanan","type":"book"},"uris":["http://www.mendeley.com/documents/?uuid=bb16bab7-101d-4c4b-800a-af60a2e14458"]}],"mendeley":{"formattedCitation":"(Prawirohardjo, 2014)","plainTextFormattedCitation":"(Prawirohardjo, 2014)","previouslyFormattedCitation":"(Prawirohardjo, 2014)"},"properties":{"noteIndex":0},"schema":"https://github.com/citation-style-language/schema/raw/master/csl-citation.json"}</w:instrText>
      </w:r>
      <w:r w:rsidRPr="00A6178E">
        <w:rPr>
          <w:lang w:val="id-ID"/>
        </w:rPr>
        <w:fldChar w:fldCharType="separate"/>
      </w:r>
      <w:r w:rsidRPr="00A6178E">
        <w:rPr>
          <w:noProof/>
          <w:lang w:val="id-ID"/>
        </w:rPr>
        <w:t>(Prawirohardjo, 2014)</w:t>
      </w:r>
      <w:r w:rsidRPr="00A6178E">
        <w:rPr>
          <w:lang w:val="id-ID"/>
        </w:rPr>
        <w:fldChar w:fldCharType="end"/>
      </w:r>
      <w:r w:rsidRPr="00A6178E">
        <w:t>.</w:t>
      </w:r>
    </w:p>
    <w:p w:rsidR="00A6178E" w:rsidRPr="00A6178E" w:rsidRDefault="00A6178E" w:rsidP="00A6178E">
      <w:pPr>
        <w:spacing w:line="360" w:lineRule="auto"/>
        <w:ind w:left="90" w:right="116" w:firstLine="630"/>
        <w:jc w:val="both"/>
        <w:rPr>
          <w:lang w:val="id-ID"/>
        </w:rPr>
      </w:pPr>
      <w:r w:rsidRPr="00A6178E">
        <w:t>Menurut Depkes RI tahun 2013, di Indonesia laserasi perineum terjadi pada 75% ibu dengan persalinan pervaginam. Dari 1.951 kelahiran pervaginam, 57% mengalami laserasi perineum dengan 28% karena episiotomi dan 29% karena robekan spontan.</w:t>
      </w:r>
      <w:r w:rsidRPr="00A6178E">
        <w:rPr>
          <w:lang w:val="id-ID"/>
        </w:rPr>
        <w:t xml:space="preserve"> Laserasi</w:t>
      </w:r>
      <w:r w:rsidRPr="00A6178E">
        <w:t xml:space="preserve"> perineum dapat diikuti pada setiap persalinan pervaginam</w:t>
      </w:r>
      <w:r w:rsidRPr="00A6178E">
        <w:rPr>
          <w:lang w:val="id-ID"/>
        </w:rPr>
        <w:t xml:space="preserve"> (Saifuddin, 2012). </w:t>
      </w:r>
      <w:r w:rsidRPr="00A6178E">
        <w:fldChar w:fldCharType="begin" w:fldLock="1"/>
      </w:r>
      <w:r w:rsidR="00040749">
        <w:instrText>ADDIN CSL_CITATION {"citationItems":[{"id":"ITEM-1","itemData":{"abstract":"Rupture perineum merupakan robekan yang terjadi pada perineum saat persalinan. Dimana salah satu faktor predesposisi terjadinya rupture perineum adalah faktor ibu yakni paritas, faktor janin, yakni berat badan baru lahir, faktor persalinan. Untuk mengetahui …","author":[{"dropping-particle":"","family":"Wahyuni","given":"Sri","non-dropping-particle":"","parse-names":false,"suffix":""},{"dropping-particle":"","family":"Hardayanti","given":"","non-dropping-particle":"","parse-names":false,"suffix":""}],"container-title":"Jurnal Ilmiah Media Bidan","id":"ITEM-1","issue":"2","issued":{"date-parts":[["2018"]]},"page":"87-94","title":"Gambaran Kejadian Rupture Perineum pada Persalinan Normal di Puskesmas Jumpandang Baru","type":"article-journal","volume":"3"},"uris":["http://www.mendeley.com/documents/?uuid=5ed7f8e1-128a-4cfb-8ffc-6f12632edbf1","http://www.mendeley.com/documents/?uuid=1c66d4ee-3b1d-4f55-ad04-9bad7bcdec11","http://www.mendeley.com/documents/?uuid=5abbdeca-45d0-4210-b589-2bd6e017290c","http://www.mendeley.com/documents/?uuid=c9cc883f-d20a-4945-81ae-514f5c05ab10","http://www.mendeley.com/documents/?uuid=5ea82aac-d34e-4296-afaf-a2ce6d9ce8d3","http://www.mendeley.com/documents/?uuid=4506101b-5597-4ae7-969f-396ad516727c","http://www.mendeley.com/documents/?uuid=5d1e14c2-85ac-4995-96a0-add0e04bb8c7","http://www.mendeley.com/documents/?uuid=3f1fc3a6-399f-45ee-882c-70250d2095d6","http://www.mendeley.com/documents/?uuid=d3f3c86e-8bd5-43f9-a38c-3b921424b9d5","http://www.mendeley.com/documents/?uuid=097076d3-274f-4ca7-860f-90806bf91ab0","http://www.mendeley.com/documents/?uuid=115117a3-ceff-4e1b-b0c1-dd9b4a5b5faf","http://www.mendeley.com/documents/?uuid=891867b2-fd22-4970-90a7-4b5a1c45ede0","http://www.mendeley.com/documents/?uuid=74fa84e6-0f7d-49bb-9875-15634b1de1b8","http://www.mendeley.com/documents/?uuid=8e87ec92-6f6f-423b-8861-4d85457e3bc5","http://www.mendeley.com/documents/?uuid=ca605f46-4028-479f-84dc-7a9928ebd51b"]}],"mendeley":{"formattedCitation":"(Wahyuni and Hardayanti, 2018)","manualFormatting":"Wahyuni dan Hardayanti (2018)","plainTextFormattedCitation":"(Wahyuni and Hardayanti, 2018)","previouslyFormattedCitation":"(Wahyuni and Hardayanti, 2018)"},"properties":{"noteIndex":0},"schema":"https://github.com/citation-style-language/schema/raw/master/csl-citation.json"}</w:instrText>
      </w:r>
      <w:r w:rsidRPr="00A6178E">
        <w:fldChar w:fldCharType="separate"/>
      </w:r>
      <w:r w:rsidRPr="00A6178E">
        <w:rPr>
          <w:noProof/>
        </w:rPr>
        <w:t xml:space="preserve">Wahyuni </w:t>
      </w:r>
      <w:r w:rsidRPr="00A6178E">
        <w:rPr>
          <w:noProof/>
          <w:lang w:val="id-ID"/>
        </w:rPr>
        <w:t>d</w:t>
      </w:r>
      <w:r w:rsidRPr="00A6178E">
        <w:rPr>
          <w:noProof/>
        </w:rPr>
        <w:t xml:space="preserve">an Hardayanti </w:t>
      </w:r>
      <w:r w:rsidRPr="00A6178E">
        <w:rPr>
          <w:noProof/>
          <w:lang w:val="id-ID"/>
        </w:rPr>
        <w:t>(</w:t>
      </w:r>
      <w:r w:rsidRPr="00A6178E">
        <w:rPr>
          <w:noProof/>
        </w:rPr>
        <w:t>2018)</w:t>
      </w:r>
      <w:r w:rsidRPr="00A6178E">
        <w:rPr>
          <w:lang w:val="id-ID"/>
        </w:rPr>
        <w:fldChar w:fldCharType="end"/>
      </w:r>
      <w:r w:rsidRPr="00A6178E">
        <w:rPr>
          <w:lang w:val="id-ID"/>
        </w:rPr>
        <w:t>, menyebutkan sebanyak 55,5% ibu bersalin normal mengalami laserasi perineum.</w:t>
      </w:r>
    </w:p>
    <w:p w:rsidR="00A6178E" w:rsidRPr="00A6178E" w:rsidRDefault="00A6178E" w:rsidP="00A6178E">
      <w:pPr>
        <w:spacing w:line="360" w:lineRule="auto"/>
        <w:ind w:left="90" w:right="116" w:firstLine="630"/>
        <w:jc w:val="both"/>
      </w:pPr>
      <w:r w:rsidRPr="00A6178E">
        <w:rPr>
          <w:lang w:val="id-ID"/>
        </w:rPr>
        <w:t>Laserasi</w:t>
      </w:r>
      <w:r w:rsidRPr="00A6178E">
        <w:t xml:space="preserve"> perineum perlu mendapat perhatian karena menyebabkan disfungsi organ reproduksi wanita, sebagai sumber perdarahan dan sumber masuknya infeksi yang pada akhirnya bisa mengakibatkan kematian sebab perdarahan atau sepsis</w:t>
      </w:r>
      <w:bookmarkStart w:id="1" w:name="C._Tujuan_Penelitian"/>
      <w:bookmarkStart w:id="2" w:name="B._Rumusan_Masalah"/>
      <w:bookmarkEnd w:id="1"/>
      <w:bookmarkEnd w:id="2"/>
      <w:r w:rsidRPr="00A6178E">
        <w:t xml:space="preserve"> </w:t>
      </w:r>
      <w:r w:rsidRPr="00A6178E">
        <w:fldChar w:fldCharType="begin" w:fldLock="1"/>
      </w:r>
      <w:r w:rsidRPr="00A6178E">
        <w:instrText>ADDIN CSL_CITATION {"citationItems":[{"id":"ITEM-1","itemData":{"author":[{"dropping-particle":"","family":"Manuaba","given":"Ida Bagus Gede","non-dropping-particle":"","parse-names":false,"suffix":""}],"id":"ITEM-1","issued":{"date-parts":[["2015"]]},"publisher":"EGC","publisher-place":"Jakarta","title":"Pengantar Kuliah Obtetri","type":"book"},"uris":["http://www.mendeley.com/documents/?uuid=544a6d87-7b51-4b94-bde8-9cb3c83ba65a"]}],"mendeley":{"formattedCitation":"(Manuaba, 2015)","plainTextFormattedCitation":"(Manuaba, 2015)","previouslyFormattedCitation":"(Manuaba, 2015)"},"properties":{"noteIndex":0},"schema":"https://github.com/citation-style-language/schema/raw/master/csl-citation.json"}</w:instrText>
      </w:r>
      <w:r w:rsidRPr="00A6178E">
        <w:fldChar w:fldCharType="separate"/>
      </w:r>
      <w:r w:rsidRPr="00A6178E">
        <w:rPr>
          <w:noProof/>
        </w:rPr>
        <w:t>(Manuaba, 2015)</w:t>
      </w:r>
      <w:r w:rsidRPr="00A6178E">
        <w:rPr>
          <w:lang w:val="id-ID"/>
        </w:rPr>
        <w:fldChar w:fldCharType="end"/>
      </w:r>
      <w:r w:rsidRPr="00A6178E">
        <w:t>.</w:t>
      </w:r>
      <w:r w:rsidRPr="00A6178E">
        <w:rPr>
          <w:lang w:val="id-ID"/>
        </w:rPr>
        <w:t xml:space="preserve"> </w:t>
      </w:r>
      <w:r w:rsidRPr="00A6178E">
        <w:t>Salah satu penyebab terjadinya infeksi nifas dapat berasal dari adanya luka  pada perineum yang merupakan media yang baik untuk berkembangnya kuman dan bakteri. Infeksi merupakan salah satu indikator penyumbang meningkatnya Angka Kematian Ibu</w:t>
      </w:r>
      <w:r w:rsidRPr="00A6178E">
        <w:rPr>
          <w:lang w:val="id-ID"/>
        </w:rPr>
        <w:t xml:space="preserve"> (AKI) </w:t>
      </w:r>
      <w:r w:rsidRPr="00A6178E">
        <w:rPr>
          <w:lang w:val="id-ID"/>
        </w:rPr>
        <w:fldChar w:fldCharType="begin" w:fldLock="1"/>
      </w:r>
      <w:r w:rsidRPr="00A6178E">
        <w:rPr>
          <w:lang w:val="id-ID"/>
        </w:rPr>
        <w:instrText>ADDIN CSL_CITATION {"citationItems":[{"id":"ITEM-1","itemData":{"author":[{"dropping-particle":"","family":"Kemenkes","given":"","non-dropping-particle":"","parse-names":false,"suffix":""}],"id":"ITEM-1","issued":{"date-parts":[["2018"]]},"publisher":"Badan Penelitian dan Pengembangan Kesehatan Kementerian Kesehatan RI","publisher-place":"Jakarta","title":"Hasil Utama RISKESDAS tahun 2018","type":"book"},"uris":["http://www.mendeley.com/documents/?uuid=c43e59dc-6528-40c4-bbf4-31d41b541c47"]}],"mendeley":{"formattedCitation":"(Kemenkes, 2018)","plainTextFormattedCitation":"(Kemenkes, 2018)","previouslyFormattedCitation":"(Kemenkes, 2018)"},"properties":{"noteIndex":0},"schema":"https://github.com/citation-style-language/schema/raw/master/csl-citation.json"}</w:instrText>
      </w:r>
      <w:r w:rsidRPr="00A6178E">
        <w:rPr>
          <w:lang w:val="id-ID"/>
        </w:rPr>
        <w:fldChar w:fldCharType="separate"/>
      </w:r>
      <w:r w:rsidRPr="00A6178E">
        <w:rPr>
          <w:noProof/>
          <w:lang w:val="id-ID"/>
        </w:rPr>
        <w:t>(Kemenkes, 2018)</w:t>
      </w:r>
      <w:r w:rsidRPr="00A6178E">
        <w:rPr>
          <w:lang w:val="id-ID"/>
        </w:rPr>
        <w:fldChar w:fldCharType="end"/>
      </w:r>
      <w:r w:rsidRPr="00A6178E">
        <w:t>.</w:t>
      </w:r>
    </w:p>
    <w:p w:rsidR="00A6178E" w:rsidRPr="00A6178E" w:rsidRDefault="00A6178E" w:rsidP="00A6178E">
      <w:pPr>
        <w:spacing w:line="360" w:lineRule="auto"/>
        <w:ind w:left="90" w:right="116" w:firstLine="630"/>
        <w:jc w:val="both"/>
      </w:pPr>
      <w:r w:rsidRPr="00A6178E">
        <w:rPr>
          <w:lang w:val="id-ID"/>
        </w:rPr>
        <w:lastRenderedPageBreak/>
        <w:t xml:space="preserve">Jumlah </w:t>
      </w:r>
      <w:r w:rsidRPr="00A6178E">
        <w:t xml:space="preserve">AKI di ASEAN </w:t>
      </w:r>
      <w:r w:rsidRPr="00A6178E">
        <w:rPr>
          <w:lang w:val="id-ID"/>
        </w:rPr>
        <w:t xml:space="preserve">menurut ASEAN </w:t>
      </w:r>
      <w:r w:rsidRPr="00A6178E">
        <w:rPr>
          <w:i/>
          <w:lang w:val="id-ID"/>
        </w:rPr>
        <w:t>Secretariat</w:t>
      </w:r>
      <w:r w:rsidRPr="00A6178E">
        <w:rPr>
          <w:lang w:val="id-ID"/>
        </w:rPr>
        <w:t xml:space="preserve"> (2020) </w:t>
      </w:r>
      <w:r w:rsidRPr="00A6178E">
        <w:t>yaitu sebesar 235 per 100.000 kelahiran hidup. Data Survey Demografi dan Kesehatan Indonesia</w:t>
      </w:r>
      <w:r w:rsidRPr="00A6178E">
        <w:rPr>
          <w:lang w:val="id-ID"/>
        </w:rPr>
        <w:t xml:space="preserve"> menyebutkan</w:t>
      </w:r>
      <w:r w:rsidRPr="00A6178E">
        <w:t xml:space="preserve"> AKI di Indonesia pada tahun 2019 sebanyak 4.221 kasus</w:t>
      </w:r>
      <w:r w:rsidRPr="00A6178E">
        <w:rPr>
          <w:lang w:val="id-ID"/>
        </w:rPr>
        <w:t>,</w:t>
      </w:r>
      <w:r w:rsidRPr="00A6178E">
        <w:t xml:space="preserve"> </w:t>
      </w:r>
      <w:r w:rsidRPr="00A6178E">
        <w:rPr>
          <w:lang w:val="id-ID"/>
        </w:rPr>
        <w:t xml:space="preserve">angka ini mengalami penurunan </w:t>
      </w:r>
      <w:r w:rsidRPr="00A6178E">
        <w:t>64,18</w:t>
      </w:r>
      <w:r w:rsidRPr="00A6178E">
        <w:rPr>
          <w:lang w:val="id-ID"/>
        </w:rPr>
        <w:t>%</w:t>
      </w:r>
      <w:r w:rsidRPr="00A6178E">
        <w:t xml:space="preserve"> selama periode 2015-2019 dari 111,16 menjadi 76,9 per 100.000 kelahiran hidup</w:t>
      </w:r>
      <w:r w:rsidRPr="00A6178E">
        <w:rPr>
          <w:lang w:val="id-ID"/>
        </w:rPr>
        <w:t xml:space="preserve"> </w:t>
      </w:r>
      <w:r w:rsidRPr="00A6178E">
        <w:rPr>
          <w:lang w:val="id-ID"/>
        </w:rPr>
        <w:fldChar w:fldCharType="begin" w:fldLock="1"/>
      </w:r>
      <w:r w:rsidRPr="00A6178E">
        <w:rPr>
          <w:lang w:val="id-ID"/>
        </w:rPr>
        <w:instrText>ADDIN CSL_CITATION {"citationItems":[{"id":"ITEM-1","itemData":{"ISBN":"9786024169770","author":[{"dropping-particle":"","family":"Kemenkes RI","given":"","non-dropping-particle":"","parse-names":false,"suffix":""}],"id":"ITEM-1","issued":{"date-parts":[["2020"]]},"number-of-pages":"497","publisher":"Kementerian Kesehatan Republik Indonesia","publisher-place":"Jakarta","title":"Profil Kesehatan Indonesia Tahun 2019","type":"book"},"uris":["http://www.mendeley.com/documents/?uuid=6def5c3c-40e7-4782-9984-506bf3f877fd"]}],"mendeley":{"formattedCitation":"(Kemenkes RI, 2020)","plainTextFormattedCitation":"(Kemenkes RI, 2020)","previouslyFormattedCitation":"(Kemenkes RI, 2020)"},"properties":{"noteIndex":0},"schema":"https://github.com/citation-style-language/schema/raw/master/csl-citation.json"}</w:instrText>
      </w:r>
      <w:r w:rsidRPr="00A6178E">
        <w:rPr>
          <w:lang w:val="id-ID"/>
        </w:rPr>
        <w:fldChar w:fldCharType="separate"/>
      </w:r>
      <w:r w:rsidRPr="00A6178E">
        <w:rPr>
          <w:noProof/>
          <w:lang w:val="id-ID"/>
        </w:rPr>
        <w:t>(Kemenkes RI, 2020)</w:t>
      </w:r>
      <w:r w:rsidRPr="00A6178E">
        <w:rPr>
          <w:lang w:val="id-ID"/>
        </w:rPr>
        <w:fldChar w:fldCharType="end"/>
      </w:r>
      <w:r w:rsidRPr="00A6178E">
        <w:rPr>
          <w:lang w:val="id-ID"/>
        </w:rPr>
        <w:t xml:space="preserve">. </w:t>
      </w:r>
      <w:r w:rsidRPr="00A6178E">
        <w:t>Kematian maternal di Provinsi Jawa Tengah sebesar 25,72</w:t>
      </w:r>
      <w:r w:rsidRPr="00A6178E">
        <w:rPr>
          <w:lang w:val="id-ID"/>
        </w:rPr>
        <w:t>%</w:t>
      </w:r>
      <w:r w:rsidRPr="00A6178E">
        <w:t xml:space="preserve"> </w:t>
      </w:r>
      <w:r w:rsidRPr="00A6178E">
        <w:rPr>
          <w:lang w:val="id-ID"/>
        </w:rPr>
        <w:t>saat</w:t>
      </w:r>
      <w:r w:rsidRPr="00A6178E">
        <w:t xml:space="preserve"> hamil dan 10,10</w:t>
      </w:r>
      <w:r w:rsidRPr="00A6178E">
        <w:rPr>
          <w:lang w:val="id-ID"/>
        </w:rPr>
        <w:t>%</w:t>
      </w:r>
      <w:r w:rsidRPr="00A6178E">
        <w:t xml:space="preserve"> terjadi </w:t>
      </w:r>
      <w:r w:rsidRPr="00A6178E">
        <w:rPr>
          <w:lang w:val="id-ID"/>
        </w:rPr>
        <w:t>saat</w:t>
      </w:r>
      <w:r w:rsidRPr="00A6178E">
        <w:t xml:space="preserve"> persalinan (DinKes Jateng 2019)</w:t>
      </w:r>
      <w:r w:rsidRPr="00A6178E">
        <w:rPr>
          <w:lang w:val="id-ID"/>
        </w:rPr>
        <w:t xml:space="preserve">. </w:t>
      </w:r>
      <w:r w:rsidRPr="00A6178E">
        <w:t>Data di Kabupaten Klaten pada tahun 2021 jumlah kematian ibu mencapai 45 orang atau naik menjadi 305 per 100.000 kelahiran hidup</w:t>
      </w:r>
      <w:r w:rsidRPr="00A6178E">
        <w:rPr>
          <w:lang w:val="id-ID"/>
        </w:rPr>
        <w:t xml:space="preserve"> </w:t>
      </w:r>
      <w:r w:rsidRPr="00A6178E">
        <w:rPr>
          <w:lang w:val="id-ID"/>
        </w:rPr>
        <w:fldChar w:fldCharType="begin" w:fldLock="1"/>
      </w:r>
      <w:r w:rsidRPr="00A6178E">
        <w:rPr>
          <w:lang w:val="id-ID"/>
        </w:rPr>
        <w:instrText>ADDIN CSL_CITATION {"citationItems":[{"id":"ITEM-1","itemData":{"author":[{"dropping-particle":"","family":"Dinkes Klaten","given":"","non-dropping-particle":"","parse-names":false,"suffix":""}],"id":"ITEM-1","issued":{"date-parts":[["2020"]]},"publisher":"Dinas Kesehatan Kabupaten","publisher-place":"Klaten","title":"Sumber Data Dinas Kesehatan Kabupaten","type":"book"},"uris":["http://www.mendeley.com/documents/?uuid=05038927-dce1-46ad-8e74-ddc943449d4f"]}],"mendeley":{"formattedCitation":"(Dinkes Klaten, 2020)","plainTextFormattedCitation":"(Dinkes Klaten, 2020)","previouslyFormattedCitation":"(Dinkes Klaten, 2020)"},"properties":{"noteIndex":0},"schema":"https://github.com/citation-style-language/schema/raw/master/csl-citation.json"}</w:instrText>
      </w:r>
      <w:r w:rsidRPr="00A6178E">
        <w:rPr>
          <w:lang w:val="id-ID"/>
        </w:rPr>
        <w:fldChar w:fldCharType="separate"/>
      </w:r>
      <w:r w:rsidRPr="00A6178E">
        <w:rPr>
          <w:noProof/>
          <w:lang w:val="id-ID"/>
        </w:rPr>
        <w:t>(Dinkes Klaten, 2020)</w:t>
      </w:r>
      <w:r w:rsidRPr="00A6178E">
        <w:rPr>
          <w:lang w:val="id-ID"/>
        </w:rPr>
        <w:fldChar w:fldCharType="end"/>
      </w:r>
      <w:r w:rsidRPr="00A6178E">
        <w:t>.</w:t>
      </w:r>
    </w:p>
    <w:p w:rsidR="00A6178E" w:rsidRPr="00A6178E" w:rsidRDefault="00A6178E" w:rsidP="00A6178E">
      <w:pPr>
        <w:spacing w:line="360" w:lineRule="auto"/>
        <w:ind w:left="90" w:right="116" w:firstLine="630"/>
        <w:jc w:val="both"/>
      </w:pPr>
      <w:r w:rsidRPr="00A6178E">
        <w:t>Infeksi mengganggu proses penyembuhan luka yang umumnya 6 sampai 7 hari. Selain itu infeksi juga dapat menyebabkan kerusakan pada jaringan sel penunjang, sehingga luka akan bertambah panjang dan dalam. Perilaku kebersihan (</w:t>
      </w:r>
      <w:r w:rsidRPr="00A6178E">
        <w:rPr>
          <w:i/>
        </w:rPr>
        <w:t>hygiene</w:t>
      </w:r>
      <w:r w:rsidRPr="00A6178E">
        <w:t>) dalam perawatan luka perineum dilakukan untuk mencegah infeksi pada luka</w:t>
      </w:r>
      <w:r w:rsidRPr="00A6178E">
        <w:rPr>
          <w:lang w:val="id-ID"/>
        </w:rPr>
        <w:t xml:space="preserve"> </w:t>
      </w:r>
      <w:r w:rsidRPr="00A6178E">
        <w:rPr>
          <w:lang w:val="id-ID"/>
        </w:rPr>
        <w:fldChar w:fldCharType="begin" w:fldLock="1"/>
      </w:r>
      <w:r w:rsidRPr="00A6178E">
        <w:rPr>
          <w:lang w:val="id-ID"/>
        </w:rPr>
        <w:instrText>ADDIN CSL_CITATION {"citationItems":[{"id":"ITEM-1","itemData":{"author":[{"dropping-particle":"","family":"Marmi","given":"","non-dropping-particle":"","parse-names":false,"suffix":""}],"id":"ITEM-1","issued":{"date-parts":[["2017"]]},"publisher":"Pustaka Pelajar","publisher-place":"Yogyakarta","title":"Asuhan Kebidanan Pada Masa Nifas “Peurperium Care”","type":"book"},"uris":["http://www.mendeley.com/documents/?uuid=e8372f13-4fdc-4ed7-be6f-c24135d25c04"]}],"mendeley":{"formattedCitation":"(Marmi, 2017)","plainTextFormattedCitation":"(Marmi, 2017)","previouslyFormattedCitation":"(Marmi, 2017)"},"properties":{"noteIndex":0},"schema":"https://github.com/citation-style-language/schema/raw/master/csl-citation.json"}</w:instrText>
      </w:r>
      <w:r w:rsidRPr="00A6178E">
        <w:rPr>
          <w:lang w:val="id-ID"/>
        </w:rPr>
        <w:fldChar w:fldCharType="separate"/>
      </w:r>
      <w:r w:rsidRPr="00A6178E">
        <w:rPr>
          <w:noProof/>
          <w:lang w:val="id-ID"/>
        </w:rPr>
        <w:t>(Marmi, 2017)</w:t>
      </w:r>
      <w:r w:rsidRPr="00A6178E">
        <w:rPr>
          <w:lang w:val="id-ID"/>
        </w:rPr>
        <w:fldChar w:fldCharType="end"/>
      </w:r>
      <w:r w:rsidRPr="00A6178E">
        <w:t xml:space="preserve">. </w:t>
      </w:r>
      <w:r w:rsidRPr="00A6178E">
        <w:fldChar w:fldCharType="begin" w:fldLock="1"/>
      </w:r>
      <w:r w:rsidR="00040749">
        <w:instrText>ADDIN CSL_CITATION {"citationItems":[{"id":"ITEM-1","itemData":{"ISBN":"1610104323","abstract":"A bad perineal care may result in a condition where the perineal area that is in touch with lochia becomes humid, making a very good place for the growth of bacteria. This may lead to infections in the perineum so as to inhibit the healing process.Objectives to find out about the correlation between perineal care and perineal wound healing in postpartum women at Maternity Clinic Widuri Sleman in 2017. Method this research used an analytical observational method with a cross-sectional research design. Postpartum examination on the 3rd and 7th day was done using quota sampling technique amounted to 30 respondents. The instrument used in perineal care checklist sheets while the instrument for the perineal wound healing was observation sheets. Data analysis used statistical test. Results the result showed that 21 out of 30 respondents (70%) performed a good perineal care. In addition, 24 respondents (80%) had a good perineal wound healing. The chi square test resulted in the value of Fisher's Exact test of 0.000 &lt; α (0.05). Conclusion and Suggestion there is a correlation between perineal care with perineal wound healing in postpartum women at Maternity Clinic Widuri Sleman Yogyakarta. It is suggested that these women maintain this good perineal care at home. Abstrak : Perawatan perineum yang tidak benar, mengakibatkan kondisi perineum yang terkena lochea menjadi lembab dan akan sangat menunjang perkembangbiakan bakteri yang dapat menyebabkan timbulnya infeksi pada perineum yang dapat menghambat proses penyembuhan luka. Tujuan untuk mengetahui hubungan perawatan perineum dengan kesembuhan luka perineum pada ibu nifas di Klinik Bersalin Widuri Sleman tahun 2017. Metode menggunakan desain penelitian analitik observasional dengan rancangan penelitian crossectional. Menggunakan teknik quota sampling berjumlah 30 responden. Instrument yang digunakan menggunakan lembar ckeeklist dan observasi. Analisis data dengan uji statistik. Hasil dari 30 responden menunjukan sebagian besar responden melakukan perawatan perineum dengan baik sebesar 21 orang dengan presentase (70%). Dimana sebagian besar kesembuhan luka perineumnya juga baik sebesar 24 orang dengan presentase (80%). Hasil perhitungan uji chi square diperoleh nilai Fisher's Exacttest sebesar 0,000 &lt; α (0,05). Simpulan dan Saran ada hubungan antara perawatan perineum dengan kesembuhan luka perineum pada ibu nifas di Klinik Bersalin Widuri Sleman Yogyakarta. Tetap pertahankan pelaksanaan perawatan perineum yang s…","author":[{"dropping-particle":"","family":"Utami","given":"Novila Hardiana","non-dropping-particle":"","parse-names":false,"suffix":""}],"container-title":"Jurnal Kebidanan","id":"ITEM-1","issued":{"date-parts":[["2017"]]},"title":"Hubungan Perawatan Perineum dengan Kesembuhan Luka Perineum Pada Ibu Nifas di Klinik Bersalin Widuri Sleman","type":"article-journal"},"uris":["http://www.mendeley.com/documents/?uuid=29649d32-26ea-49fc-ab3a-566a89d5b36c","http://www.mendeley.com/documents/?uuid=f1736bea-4bfb-479c-9acc-fc204b5841c0","http://www.mendeley.com/documents/?uuid=3fefe02f-7bb5-4b22-a962-164ec47060c6","http://www.mendeley.com/documents/?uuid=440fa0f9-6332-48a0-a4b2-95566621c1e1","http://www.mendeley.com/documents/?uuid=5b65d836-727c-486d-bbff-842e6348e883"]}],"mendeley":{"formattedCitation":"(Utami, 2017)","manualFormatting":"Utami (2017)","plainTextFormattedCitation":"(Utami, 2017)","previouslyFormattedCitation":"(Utami, 2017)"},"properties":{"noteIndex":0},"schema":"https://github.com/citation-style-language/schema/raw/master/csl-citation.json"}</w:instrText>
      </w:r>
      <w:r w:rsidRPr="00A6178E">
        <w:fldChar w:fldCharType="separate"/>
      </w:r>
      <w:r w:rsidRPr="00A6178E">
        <w:rPr>
          <w:noProof/>
        </w:rPr>
        <w:t xml:space="preserve">Utami </w:t>
      </w:r>
      <w:r w:rsidRPr="00A6178E">
        <w:rPr>
          <w:noProof/>
          <w:lang w:val="id-ID"/>
        </w:rPr>
        <w:t>(</w:t>
      </w:r>
      <w:r w:rsidRPr="00A6178E">
        <w:rPr>
          <w:noProof/>
        </w:rPr>
        <w:t>2017)</w:t>
      </w:r>
      <w:r w:rsidRPr="00A6178E">
        <w:rPr>
          <w:lang w:val="id-ID"/>
        </w:rPr>
        <w:fldChar w:fldCharType="end"/>
      </w:r>
      <w:r w:rsidRPr="00A6178E">
        <w:rPr>
          <w:lang w:val="id-ID"/>
        </w:rPr>
        <w:t xml:space="preserve">, dalam penelitian yang dilakukan menyebutkan keseluruhan </w:t>
      </w:r>
      <w:r w:rsidRPr="00A6178E">
        <w:t xml:space="preserve">responden </w:t>
      </w:r>
      <w:r w:rsidRPr="00A6178E">
        <w:rPr>
          <w:lang w:val="id-ID"/>
        </w:rPr>
        <w:t xml:space="preserve">(100%) </w:t>
      </w:r>
      <w:r w:rsidRPr="00A6178E">
        <w:t xml:space="preserve">dengan perawatan perineum yang baik diperoleh kesembuhan yang baik </w:t>
      </w:r>
      <w:r w:rsidRPr="00A6178E">
        <w:rPr>
          <w:lang w:val="id-ID"/>
        </w:rPr>
        <w:t>pula</w:t>
      </w:r>
      <w:r w:rsidRPr="00A6178E">
        <w:t xml:space="preserve"> kemudian 6 responden dengan perawatan perineum yang tidak baik didapatkan kesembuhan yang tidak baik juga sebesar (66,7%). </w:t>
      </w:r>
    </w:p>
    <w:p w:rsidR="00A6178E" w:rsidRPr="00A6178E" w:rsidRDefault="00A6178E" w:rsidP="00A6178E">
      <w:pPr>
        <w:spacing w:line="360" w:lineRule="auto"/>
        <w:ind w:left="90" w:right="116" w:firstLine="630"/>
        <w:jc w:val="both"/>
      </w:pPr>
      <w:r w:rsidRPr="00A6178E">
        <w:t xml:space="preserve">Salah satu faktor penyebab terjadinya infeksi nifas bisa berasal dari perlukaan jalan lahir yang merupakan media yang baik untuk berkembangnya kuman. Sebagian besar ibu post partum tidak banyak mengetahui cara </w:t>
      </w:r>
      <w:r w:rsidRPr="00A6178E">
        <w:lastRenderedPageBreak/>
        <w:t>perawatan luka perineum. Oleh sebab itu jika tidak dilakukan perawatan dengan baik maka akan dapat menyebabkan infeksi. Munculnya infeksi pada perineum dapat merambat pada saluran kandung kencing ataupun pada jalan lahir yang dapat berakibat munculnya komplikasi infeksi jalan lahir</w:t>
      </w:r>
      <w:r w:rsidRPr="00A6178E">
        <w:rPr>
          <w:lang w:val="id-ID"/>
        </w:rPr>
        <w:t xml:space="preserve"> </w:t>
      </w:r>
      <w:r w:rsidRPr="00A6178E">
        <w:rPr>
          <w:lang w:val="id-ID"/>
        </w:rPr>
        <w:fldChar w:fldCharType="begin" w:fldLock="1"/>
      </w:r>
      <w:r w:rsidR="00040749">
        <w:rPr>
          <w:lang w:val="id-ID"/>
        </w:rPr>
        <w:instrText>ADDIN CSL_CITATION {"citationItems":[{"id":"ITEM-1","itemData":{"DOI":"10.33085/jbk.v1i1.3911","abstract":"Robekan perineum terjadi hampir pada semua persalinan pertama dan tidak jarang juga pada persalinan berikutnya. Robekan perineum umumnya terjadi di garis tengah dan bisa menjadi luas apabila kepala janin lahir terlalu cepat, sudut arkus pubis lebih kecil dari pada biasa, kepala janin melewati pintu panggul bahwa dengan ukuran yang lebih besar dari pada sirkumferensia suboksipito bregmatika. Luka perineum adalah perlukaan pada diagfragma urogenitalis dan musculus lefator ani, yang terjadi pada waktu persalinan normal, atau persalinan dengan alat, dapat terjadi tanpa luka pada kulit perineum atau pada vagina, sehingga tidak terlihat dari luar. Tujuan penelitian ini untuk membuktikan hubungan pengetahuan Ibu post partum tentang perawatan luka perineum dengan proses penyembuhan luka. Penelitian ini bersifat survei analitik dengan pendekatan cross sectional, populasi penelitian adalah seluruh ibu post partum yang ada di Klinik Bersalin Hj. Nirmala Sapni, Am.Keb pada bulan Agustus sampai dengan September 2017 yaitu sebanyak 32 ibu. Teknik pengambilan sampel dalam penelitian ini dilakukan dengan teknik total populasi. Hasil penelitian menemukan dari 32 responden mayoritas pengetahuan responden tentang perawatan luka perineum adalah cukup yaitu sebanyak 15 orang (46,9%) dan minoritas berpengetahuan baik sebanyak 8 orang (25%), penyembuhan luka normal yaitu sebanyak 12 orang ( 37,5%) dan minoritas cepat yaitu sebanyak 9 orang (28,1%). Hasil uji Chi-Square (person Chi-Square)  dengan nilai p 0,00 &lt;α=0,05 dimana H0 ditolak dan Ha diterima. Kesimpulannya ada hubungan yang signifikan antara pengetahuan ibu tentang perawatan luka perineum dengan proses penyembuhan luka.","author":[{"dropping-particle":"","family":"Nurrahmaton","given":"Nurrahmaton","non-dropping-particle":"","parse-names":false,"suffix":""},{"dropping-particle":"","family":"Sartika","given":"Dewi","non-dropping-particle":"","parse-names":false,"suffix":""}],"container-title":"Jurnal Bidan Komunitas","id":"ITEM-1","issue":"1","issued":{"date-parts":[["2018"]]},"page":"20","title":"Hubungan Pengetahuan Ibu Post Partum Tentang Perawatan Luka Perineum dengan Proses Penyembuhan Luka di Klinik Bersalin Hj. Nirmala Sapni, Amkeb Medan","type":"article-journal","volume":"1"},"uris":["http://www.mendeley.com/documents/?uuid=8336fa38-5465-4334-a077-6935ae23a218","http://www.mendeley.com/documents/?uuid=04e7745f-13b6-4f63-9310-4be1b4ce0284","http://www.mendeley.com/documents/?uuid=56e46754-758d-4880-8797-074ba0320b1f","http://www.mendeley.com/documents/?uuid=096b0f5e-8c7b-4e7c-8a12-d38caaa76141","http://www.mendeley.com/documents/?uuid=7b08804f-e152-4856-b499-0ade1bb14ae4"]}],"mendeley":{"formattedCitation":"(Nurrahmaton and Sartika, 2018)","plainTextFormattedCitation":"(Nurrahmaton and Sartika, 2018)","previouslyFormattedCitation":"(Nurrahmaton and Sartika, 2018)"},"properties":{"noteIndex":0},"schema":"https://github.com/citation-style-language/schema/raw/master/csl-citation.json"}</w:instrText>
      </w:r>
      <w:r w:rsidRPr="00A6178E">
        <w:rPr>
          <w:lang w:val="id-ID"/>
        </w:rPr>
        <w:fldChar w:fldCharType="separate"/>
      </w:r>
      <w:r w:rsidRPr="00A6178E">
        <w:rPr>
          <w:noProof/>
          <w:lang w:val="id-ID"/>
        </w:rPr>
        <w:t>(Nurrahmaton and Sartika, 2018)</w:t>
      </w:r>
      <w:r w:rsidRPr="00A6178E">
        <w:rPr>
          <w:lang w:val="id-ID"/>
        </w:rPr>
        <w:fldChar w:fldCharType="end"/>
      </w:r>
      <w:r w:rsidRPr="00A6178E">
        <w:t>.</w:t>
      </w:r>
    </w:p>
    <w:p w:rsidR="00A6178E" w:rsidRPr="00A6178E" w:rsidRDefault="00A6178E" w:rsidP="00A6178E">
      <w:pPr>
        <w:spacing w:line="360" w:lineRule="auto"/>
        <w:ind w:left="90" w:right="116" w:firstLine="630"/>
        <w:jc w:val="both"/>
      </w:pPr>
      <w:r w:rsidRPr="00A6178E">
        <w:rPr>
          <w:lang w:val="id-ID"/>
        </w:rPr>
        <w:t xml:space="preserve">Pengetahuan perawatan luka perineum diperkirakan berhubungan dengan lama penyembuhan luka perineum. Hal ini dibuktikan dalam penelitian </w:t>
      </w:r>
      <w:r w:rsidRPr="00A6178E">
        <w:rPr>
          <w:lang w:val="id-ID"/>
        </w:rPr>
        <w:fldChar w:fldCharType="begin" w:fldLock="1"/>
      </w:r>
      <w:r w:rsidR="00040749">
        <w:rPr>
          <w:lang w:val="id-ID"/>
        </w:rPr>
        <w:instrText>ADDIN CSL_CITATION {"citationItems":[{"id":"ITEM-1","itemData":{"ISBN":"6103544947","ISSN":"01448617","PMID":"8673168","abstract":"Biobased fibres of cellulose acetate butyrate (CAB) and cellulose nanocrystals (CNC) and triethyl citrate (TEC) as plasticiser were prepared by melt spinning. To obtain homogeneous dispersion of CNC, two different dispersion techniques were studied. In the first, the water content of the CNC suspension was reduced and exchanged to ethanol using centrifugation. In the second, the water in the CNC suspension was completely exchanged to ethanol by sol-gel process. Results showed that tensile modulus and tensile strength of the nanocomposite fibres produced with the first technique were lower than CAB-TEC fibres, but the fibres produced by the sol-gel process showed an increase in the tensile modulus and had no decrease in the strength. Optical microscopy of the fibres indicated a few aggregations on the sol-gel prepared materials. The results indicate that the sol-gel process is enhancing the dispersion of CNC and can be a suitable way to prepare nanocomposite fibres. © Institute of Materials, Minerals and Mining 2014.","author":[{"dropping-particle":"","family":"Nurrahmaton","given":"","non-dropping-particle":"","parse-names":false,"suffix":""}],"container-title":"Carbohydrate Polymers","id":"ITEM-1","issue":"1","issued":{"date-parts":[["2019"]]},"page":"5-10","title":"Hubungan Pengetahuan Ibu Nifas tentang Perawatan Luka Perineum dengan Proses Penyembuhan Luka di BPM Sunggal Medan Tahun 2018","type":"article-journal","volume":"6"},"uris":["http://www.mendeley.com/documents/?uuid=0a2702d0-accd-40e0-8d61-6d31cc4526ae","http://www.mendeley.com/documents/?uuid=1fa9ee7b-25fa-4737-bfbc-c2042103ca25","http://www.mendeley.com/documents/?uuid=81d06838-f231-4601-b5dd-2a4ed27a21e8","http://www.mendeley.com/documents/?uuid=070a9dc4-9e8c-4527-a8df-91714447cd4e","http://www.mendeley.com/documents/?uuid=cf5c4554-693f-40a6-91bd-dab6248ba8fd"]}],"mendeley":{"formattedCitation":"(Nurrahmaton, 2019)","manualFormatting":"Nurrahmaton (2019)","plainTextFormattedCitation":"(Nurrahmaton, 2019)","previouslyFormattedCitation":"(Nurrahmaton, 2019)"},"properties":{"noteIndex":0},"schema":"https://github.com/citation-style-language/schema/raw/master/csl-citation.json"}</w:instrText>
      </w:r>
      <w:r w:rsidRPr="00A6178E">
        <w:rPr>
          <w:lang w:val="id-ID"/>
        </w:rPr>
        <w:fldChar w:fldCharType="separate"/>
      </w:r>
      <w:r w:rsidRPr="00A6178E">
        <w:rPr>
          <w:noProof/>
          <w:lang w:val="id-ID"/>
        </w:rPr>
        <w:t>Nurrahmaton (2019)</w:t>
      </w:r>
      <w:r w:rsidRPr="00A6178E">
        <w:rPr>
          <w:lang w:val="id-ID"/>
        </w:rPr>
        <w:fldChar w:fldCharType="end"/>
      </w:r>
      <w:r w:rsidRPr="00A6178E">
        <w:rPr>
          <w:lang w:val="id-ID"/>
        </w:rPr>
        <w:t xml:space="preserve">, menyebutkan sebanyak 18,8% responden berpengetahuan baik tentang perawatan luka perineum, </w:t>
      </w:r>
      <w:r w:rsidRPr="00A6178E">
        <w:t>proses penyembuhan luka perineum yang dialami adalah normal</w:t>
      </w:r>
      <w:r w:rsidRPr="00A6178E">
        <w:rPr>
          <w:lang w:val="id-ID"/>
        </w:rPr>
        <w:t xml:space="preserve">. Selain itu sebesar 37,5% responden yang berpengetahuan kurang, </w:t>
      </w:r>
      <w:r w:rsidRPr="00A6178E">
        <w:t>mengalami proses penyembuhan luka perineum yang tidak normal atau lama penyembuhan lebih dari 7 hari.</w:t>
      </w:r>
      <w:r w:rsidRPr="00A6178E">
        <w:rPr>
          <w:lang w:val="id-ID"/>
        </w:rPr>
        <w:t xml:space="preserve">  </w:t>
      </w:r>
      <w:r w:rsidRPr="00A6178E">
        <w:fldChar w:fldCharType="begin" w:fldLock="1"/>
      </w:r>
      <w:r w:rsidR="00040749">
        <w:instrText>ADDIN CSL_CITATION {"citationItems":[{"id":"ITEM-1","itemData":{"author":[{"dropping-particle":"","family":"Marlina","given":"Leni","non-dropping-particle":"","parse-names":false,"suffix":""}],"container-title":"Universitas Kusuma Husada Surakarta","id":"ITEM-1","issued":{"date-parts":[["2022"]]},"title":"Hubungan Pengetahuan Ibu Post Partum tentang Perawatan Luka Perineum Dengan Lama PPenyembuhan Luka di RS JIH Solo","type":"article-journal"},"uris":["http://www.mendeley.com/documents/?uuid=cab5437a-d2a7-41ac-8b5b-555a1d4d02e1","http://www.mendeley.com/documents/?uuid=a5888191-0b79-48d0-8d01-e3de04ce3043","http://www.mendeley.com/documents/?uuid=519d8b6d-5acc-4246-be27-b6c32208e473","http://www.mendeley.com/documents/?uuid=733226ab-4997-4dca-9442-5dbc63c85c28","http://www.mendeley.com/documents/?uuid=52451c27-0d41-4f29-9dda-dbb28646eb93"]}],"mendeley":{"formattedCitation":"(Marlina, 2022)","manualFormatting":"Marlina (2022)","plainTextFormattedCitation":"(Marlina, 2022)","previouslyFormattedCitation":"(Marlina, 2022)"},"properties":{"noteIndex":0},"schema":"https://github.com/citation-style-language/schema/raw/master/csl-citation.json"}</w:instrText>
      </w:r>
      <w:r w:rsidRPr="00A6178E">
        <w:fldChar w:fldCharType="separate"/>
      </w:r>
      <w:r w:rsidRPr="00A6178E">
        <w:rPr>
          <w:noProof/>
        </w:rPr>
        <w:t xml:space="preserve">Marlina </w:t>
      </w:r>
      <w:r w:rsidRPr="00A6178E">
        <w:rPr>
          <w:noProof/>
          <w:lang w:val="id-ID"/>
        </w:rPr>
        <w:t>(</w:t>
      </w:r>
      <w:r w:rsidRPr="00A6178E">
        <w:rPr>
          <w:noProof/>
        </w:rPr>
        <w:t>2022)</w:t>
      </w:r>
      <w:r w:rsidRPr="00A6178E">
        <w:rPr>
          <w:lang w:val="id-ID"/>
        </w:rPr>
        <w:fldChar w:fldCharType="end"/>
      </w:r>
      <w:r w:rsidRPr="00A6178E">
        <w:rPr>
          <w:lang w:val="id-ID"/>
        </w:rPr>
        <w:t xml:space="preserve">, dalam penelitiannya menjelaskan </w:t>
      </w:r>
      <w:r w:rsidRPr="00A6178E">
        <w:t xml:space="preserve">pengetahuan ibu nifas </w:t>
      </w:r>
      <w:r w:rsidRPr="00A6178E">
        <w:rPr>
          <w:lang w:val="id-ID"/>
        </w:rPr>
        <w:t xml:space="preserve">berhubungan </w:t>
      </w:r>
      <w:r w:rsidRPr="00A6178E">
        <w:t>dengan perawatan luka perineum</w:t>
      </w:r>
      <w:r w:rsidRPr="00A6178E">
        <w:rPr>
          <w:lang w:val="id-ID"/>
        </w:rPr>
        <w:t>,</w:t>
      </w:r>
      <w:r w:rsidRPr="00A6178E">
        <w:t xml:space="preserve"> dengan tingginya pengetahuan yang dimiliki oleh responden akan mendukung untuk bisa merawat luka perineum dengan baik</w:t>
      </w:r>
      <w:r w:rsidRPr="00A6178E">
        <w:rPr>
          <w:lang w:val="id-ID"/>
        </w:rPr>
        <w:t xml:space="preserve"> sehingga penyembuhan luka lebih cepat</w:t>
      </w:r>
      <w:r w:rsidRPr="00A6178E">
        <w:t>.</w:t>
      </w:r>
    </w:p>
    <w:p w:rsidR="00A6178E" w:rsidRPr="00A6178E" w:rsidRDefault="00A6178E" w:rsidP="00A6178E">
      <w:pPr>
        <w:spacing w:line="360" w:lineRule="auto"/>
        <w:ind w:left="90" w:right="116" w:firstLine="630"/>
        <w:jc w:val="both"/>
        <w:rPr>
          <w:lang w:val="id-ID"/>
        </w:rPr>
      </w:pPr>
      <w:r w:rsidRPr="00A6178E">
        <w:rPr>
          <w:lang w:val="id-ID"/>
        </w:rPr>
        <w:t xml:space="preserve">Studi pendahuluan di RSI Islam Klaten pada 5 Januari 2023 didapatkan jumlah ibu post partum sebanyak 17 orang, sebanyak 7 ibu mengalami ruptur perineum derajad I, 6 ibu mengalami ruptur perineum derajad II, 3 ibu mengalami ruptur perineum derajad III dan 1 ibu mengalami ruptur perineum derajad IV. Kemudian dari sejumlah ibu post partum dilakukan </w:t>
      </w:r>
      <w:r w:rsidRPr="00A6178E">
        <w:rPr>
          <w:lang w:val="id-ID"/>
        </w:rPr>
        <w:lastRenderedPageBreak/>
        <w:t xml:space="preserve">wawancara dengan 10 ibu didapatkan hasil sebanyak 7 ibu mengatakan kurang mengerti tentang perawatan ruptur perineum dan penyembuhan luka perineum ibu lebih dari 7 hari. Sejalan dengan ini maka penulis mengambil judul penelitian “Hubungan Pengetahuan Ibu Post Partum tentang Perawatan Luka Perineum </w:t>
      </w:r>
      <w:r w:rsidRPr="00A6178E">
        <w:t>dengan</w:t>
      </w:r>
      <w:r w:rsidRPr="00A6178E">
        <w:rPr>
          <w:lang w:val="id-ID"/>
        </w:rPr>
        <w:t xml:space="preserve"> Lama Penyembuhan Luka di RS</w:t>
      </w:r>
      <w:r w:rsidRPr="00A6178E">
        <w:rPr>
          <w:lang w:val="en-US"/>
        </w:rPr>
        <w:t>U Islam</w:t>
      </w:r>
      <w:r w:rsidRPr="00A6178E">
        <w:rPr>
          <w:lang w:val="id-ID"/>
        </w:rPr>
        <w:t xml:space="preserve"> </w:t>
      </w:r>
      <w:r w:rsidRPr="00A6178E">
        <w:rPr>
          <w:lang w:val="en-US"/>
        </w:rPr>
        <w:t>Klaten</w:t>
      </w:r>
      <w:r w:rsidRPr="00A6178E">
        <w:rPr>
          <w:lang w:val="id-ID"/>
        </w:rPr>
        <w:t>”.</w:t>
      </w:r>
    </w:p>
    <w:p w:rsidR="00264A2C" w:rsidRDefault="00264A2C" w:rsidP="00264A2C">
      <w:pPr>
        <w:spacing w:line="360" w:lineRule="auto"/>
        <w:ind w:left="90" w:right="116" w:firstLine="630"/>
        <w:jc w:val="both"/>
        <w:rPr>
          <w:sz w:val="24"/>
          <w:szCs w:val="24"/>
        </w:rPr>
      </w:pPr>
    </w:p>
    <w:p w:rsidR="00264A2C" w:rsidRDefault="00264A2C" w:rsidP="00A6178E">
      <w:pPr>
        <w:pStyle w:val="Heading1"/>
        <w:spacing w:line="360" w:lineRule="auto"/>
        <w:ind w:left="0"/>
        <w:jc w:val="both"/>
        <w:rPr>
          <w:spacing w:val="53"/>
        </w:rPr>
      </w:pPr>
      <w:r>
        <w:t xml:space="preserve">METODE   </w:t>
      </w:r>
      <w:r>
        <w:rPr>
          <w:spacing w:val="27"/>
        </w:rPr>
        <w:t xml:space="preserve"> </w:t>
      </w:r>
      <w:r>
        <w:t xml:space="preserve">PENELITIAN   </w:t>
      </w:r>
      <w:r>
        <w:rPr>
          <w:spacing w:val="53"/>
        </w:rPr>
        <w:t xml:space="preserve"> </w:t>
      </w:r>
    </w:p>
    <w:p w:rsidR="00264A2C" w:rsidRPr="00264A2C" w:rsidRDefault="00FE012A" w:rsidP="00264A2C">
      <w:pPr>
        <w:pStyle w:val="Heading1"/>
        <w:spacing w:line="360" w:lineRule="auto"/>
        <w:ind w:left="90" w:firstLine="630"/>
        <w:jc w:val="both"/>
        <w:rPr>
          <w:b w:val="0"/>
          <w:sz w:val="22"/>
          <w:szCs w:val="22"/>
        </w:rPr>
      </w:pPr>
      <w:r w:rsidRPr="00FE012A">
        <w:rPr>
          <w:b w:val="0"/>
          <w:sz w:val="22"/>
          <w:szCs w:val="22"/>
        </w:rPr>
        <w:t xml:space="preserve">Jenis penelitian yang digunakan pada penelitian ini yaitu metode penelitian kuantitatif dan metode penelitian ini Penelitian ini dilakukan dengan pendekatan </w:t>
      </w:r>
      <w:r w:rsidRPr="00FE012A">
        <w:rPr>
          <w:b w:val="0"/>
          <w:i/>
          <w:sz w:val="22"/>
          <w:szCs w:val="22"/>
        </w:rPr>
        <w:t>cross-sectional</w:t>
      </w:r>
      <w:r w:rsidRPr="00FE012A">
        <w:rPr>
          <w:b w:val="0"/>
          <w:sz w:val="22"/>
          <w:szCs w:val="22"/>
        </w:rPr>
        <w:t xml:space="preserve">. Penelitian </w:t>
      </w:r>
      <w:r w:rsidRPr="00FE012A">
        <w:rPr>
          <w:b w:val="0"/>
          <w:i/>
          <w:sz w:val="22"/>
          <w:szCs w:val="22"/>
        </w:rPr>
        <w:t>cross-sectional</w:t>
      </w:r>
      <w:r w:rsidRPr="00FE012A">
        <w:rPr>
          <w:b w:val="0"/>
          <w:sz w:val="22"/>
          <w:szCs w:val="22"/>
        </w:rPr>
        <w:t xml:space="preserve"> merupakan suatu penelitian untuk mempelajari korelasi antara faktor-faktor risiko dengan efek, dengan cara pengumpulan data, pendekatan atau observasional. Penelitian </w:t>
      </w:r>
      <w:r w:rsidRPr="00FE012A">
        <w:rPr>
          <w:b w:val="0"/>
          <w:i/>
          <w:sz w:val="22"/>
          <w:szCs w:val="22"/>
        </w:rPr>
        <w:t>cross-sectional</w:t>
      </w:r>
      <w:r w:rsidRPr="00FE012A">
        <w:rPr>
          <w:b w:val="0"/>
          <w:sz w:val="22"/>
          <w:szCs w:val="22"/>
        </w:rPr>
        <w:t xml:space="preserve"> hanya mengobservasi sekali waktu saja dan pengukuran dilakukan terhadap variabel subjek hanya pada saat penelitian </w:t>
      </w:r>
      <w:r w:rsidRPr="00FE012A">
        <w:rPr>
          <w:b w:val="0"/>
          <w:sz w:val="22"/>
          <w:szCs w:val="22"/>
        </w:rPr>
        <w:fldChar w:fldCharType="begin" w:fldLock="1"/>
      </w:r>
      <w:r w:rsidRPr="00FE012A">
        <w:rPr>
          <w:b w:val="0"/>
          <w:sz w:val="22"/>
          <w:szCs w:val="22"/>
        </w:rPr>
        <w:instrText>ADDIN CSL_CITATION {"citationItems":[{"id":"ITEM-1","itemData":{"ISBN":"978-979-518-984-8","author":[{"dropping-particle":"","family":"Notoatmodjo","given":"Soekidjo","non-dropping-particle":"","parse-names":false,"suffix":""}],"id":"ITEM-1","issued":{"date-parts":[["2018"]]},"number-of-pages":"243","publisher":"Rineka Cipta","publisher-place":"Jakarta","title":"Metodologi Penelitian Kesehatan","type":"book"},"uris":["http://www.mendeley.com/documents/?uuid=61295309-a245-45ce-af97-11e3e3657dfa"]}],"mendeley":{"formattedCitation":"(Notoatmodjo, 2018)","plainTextFormattedCitation":"(Notoatmodjo, 2018)","previouslyFormattedCitation":"(Notoatmodjo, 2018)"},"properties":{"noteIndex":0},"schema":"https://github.com/citation-style-language/schema/raw/master/csl-citation.json"}</w:instrText>
      </w:r>
      <w:r w:rsidRPr="00FE012A">
        <w:rPr>
          <w:b w:val="0"/>
          <w:sz w:val="22"/>
          <w:szCs w:val="22"/>
        </w:rPr>
        <w:fldChar w:fldCharType="separate"/>
      </w:r>
      <w:r w:rsidRPr="00FE012A">
        <w:rPr>
          <w:b w:val="0"/>
          <w:noProof/>
          <w:sz w:val="22"/>
          <w:szCs w:val="22"/>
        </w:rPr>
        <w:t>(Notoatmodjo, 2018)</w:t>
      </w:r>
      <w:r w:rsidRPr="00FE012A">
        <w:rPr>
          <w:b w:val="0"/>
          <w:sz w:val="22"/>
          <w:szCs w:val="22"/>
        </w:rPr>
        <w:fldChar w:fldCharType="end"/>
      </w:r>
      <w:r w:rsidRPr="00FE012A">
        <w:rPr>
          <w:b w:val="0"/>
          <w:sz w:val="22"/>
          <w:szCs w:val="22"/>
        </w:rPr>
        <w:t xml:space="preserve">. Dalam penelitian ini pendekatan </w:t>
      </w:r>
      <w:r w:rsidRPr="00FE012A">
        <w:rPr>
          <w:b w:val="0"/>
          <w:i/>
          <w:sz w:val="22"/>
          <w:szCs w:val="22"/>
        </w:rPr>
        <w:t>cross-sectional</w:t>
      </w:r>
      <w:r w:rsidRPr="00FE012A">
        <w:rPr>
          <w:b w:val="0"/>
          <w:sz w:val="22"/>
          <w:szCs w:val="22"/>
        </w:rPr>
        <w:t xml:space="preserve"> digunakan untuk mengetahui </w:t>
      </w:r>
      <w:r w:rsidRPr="00FE012A">
        <w:rPr>
          <w:b w:val="0"/>
          <w:sz w:val="22"/>
          <w:szCs w:val="22"/>
          <w:lang w:val="id-ID"/>
        </w:rPr>
        <w:t xml:space="preserve">pengetahuan </w:t>
      </w:r>
      <w:r w:rsidRPr="00FE012A">
        <w:rPr>
          <w:b w:val="0"/>
          <w:sz w:val="22"/>
          <w:szCs w:val="22"/>
        </w:rPr>
        <w:t>perawatan luka perineum dengan kecepatan penyembuhan luka perineum.</w:t>
      </w:r>
    </w:p>
    <w:p w:rsidR="00264A2C" w:rsidRPr="00FE012A" w:rsidRDefault="00264A2C" w:rsidP="00264A2C">
      <w:pPr>
        <w:pStyle w:val="BodyText"/>
        <w:spacing w:line="360" w:lineRule="auto"/>
        <w:ind w:left="90" w:right="158" w:firstLine="630"/>
        <w:jc w:val="both"/>
        <w:rPr>
          <w:sz w:val="22"/>
          <w:szCs w:val="22"/>
          <w:lang w:val="id-ID"/>
        </w:rPr>
      </w:pPr>
      <w:r w:rsidRPr="00264A2C">
        <w:rPr>
          <w:sz w:val="22"/>
          <w:szCs w:val="22"/>
        </w:rPr>
        <w:t xml:space="preserve">Populasi penelitian ini yaitu </w:t>
      </w:r>
      <w:r w:rsidR="00FE012A" w:rsidRPr="00FE012A">
        <w:rPr>
          <w:sz w:val="22"/>
          <w:szCs w:val="22"/>
          <w:lang w:val="en-US"/>
        </w:rPr>
        <w:t xml:space="preserve">Populasi dalam penelitian ini adalah seluruh ibu postpartum normal dengan luka perineum di RSU Islam Klaten </w:t>
      </w:r>
      <w:r w:rsidR="00FE012A" w:rsidRPr="00FE012A">
        <w:rPr>
          <w:sz w:val="22"/>
          <w:szCs w:val="22"/>
          <w:lang w:val="id-ID"/>
        </w:rPr>
        <w:t>pada bulan Februari 2023</w:t>
      </w:r>
      <w:r w:rsidRPr="00264A2C">
        <w:rPr>
          <w:sz w:val="22"/>
          <w:szCs w:val="22"/>
        </w:rPr>
        <w:t>. Dalam</w:t>
      </w:r>
      <w:r w:rsidRPr="00264A2C">
        <w:rPr>
          <w:spacing w:val="1"/>
          <w:sz w:val="22"/>
          <w:szCs w:val="22"/>
        </w:rPr>
        <w:t xml:space="preserve"> </w:t>
      </w:r>
      <w:r w:rsidRPr="00264A2C">
        <w:rPr>
          <w:sz w:val="22"/>
          <w:szCs w:val="22"/>
        </w:rPr>
        <w:t>penelitian</w:t>
      </w:r>
      <w:r w:rsidRPr="00264A2C">
        <w:rPr>
          <w:spacing w:val="1"/>
          <w:sz w:val="22"/>
          <w:szCs w:val="22"/>
        </w:rPr>
        <w:t xml:space="preserve"> </w:t>
      </w:r>
      <w:r w:rsidRPr="00264A2C">
        <w:rPr>
          <w:sz w:val="22"/>
          <w:szCs w:val="22"/>
        </w:rPr>
        <w:t>ini</w:t>
      </w:r>
      <w:r w:rsidRPr="00264A2C">
        <w:rPr>
          <w:spacing w:val="1"/>
          <w:sz w:val="22"/>
          <w:szCs w:val="22"/>
        </w:rPr>
        <w:t xml:space="preserve"> </w:t>
      </w:r>
      <w:r w:rsidRPr="00264A2C">
        <w:rPr>
          <w:sz w:val="22"/>
          <w:szCs w:val="22"/>
        </w:rPr>
        <w:t>teknik</w:t>
      </w:r>
      <w:r w:rsidRPr="00264A2C">
        <w:rPr>
          <w:spacing w:val="1"/>
          <w:sz w:val="22"/>
          <w:szCs w:val="22"/>
        </w:rPr>
        <w:t xml:space="preserve"> </w:t>
      </w:r>
      <w:r w:rsidRPr="00264A2C">
        <w:rPr>
          <w:sz w:val="22"/>
          <w:szCs w:val="22"/>
        </w:rPr>
        <w:t>pengambilan sampel menggunakan</w:t>
      </w:r>
      <w:r w:rsidRPr="00264A2C">
        <w:rPr>
          <w:spacing w:val="1"/>
          <w:sz w:val="22"/>
          <w:szCs w:val="22"/>
        </w:rPr>
        <w:t xml:space="preserve"> </w:t>
      </w:r>
      <w:r w:rsidR="00FE012A" w:rsidRPr="00FE012A">
        <w:rPr>
          <w:i/>
          <w:iCs/>
          <w:sz w:val="22"/>
          <w:szCs w:val="22"/>
          <w:lang w:val="id-ID"/>
        </w:rPr>
        <w:t xml:space="preserve">accidental </w:t>
      </w:r>
      <w:r w:rsidR="00FE012A" w:rsidRPr="00FE012A">
        <w:rPr>
          <w:i/>
          <w:iCs/>
          <w:sz w:val="22"/>
          <w:szCs w:val="22"/>
        </w:rPr>
        <w:t>sampling</w:t>
      </w:r>
      <w:r w:rsidR="00FE012A">
        <w:rPr>
          <w:i/>
          <w:iCs/>
          <w:sz w:val="22"/>
          <w:szCs w:val="22"/>
          <w:lang w:val="id-ID"/>
        </w:rPr>
        <w:t xml:space="preserve"> </w:t>
      </w:r>
      <w:r w:rsidR="00FE012A" w:rsidRPr="00FE012A">
        <w:rPr>
          <w:iCs/>
          <w:sz w:val="22"/>
          <w:szCs w:val="22"/>
          <w:lang w:val="id-ID"/>
        </w:rPr>
        <w:t xml:space="preserve">yaitu </w:t>
      </w:r>
      <w:r w:rsidR="00FE012A" w:rsidRPr="00FE012A">
        <w:rPr>
          <w:iCs/>
          <w:sz w:val="22"/>
          <w:szCs w:val="22"/>
        </w:rPr>
        <w:t xml:space="preserve">teknik sampling berbasis </w:t>
      </w:r>
      <w:r w:rsidR="00FE012A" w:rsidRPr="00FE012A">
        <w:rPr>
          <w:iCs/>
          <w:sz w:val="22"/>
          <w:szCs w:val="22"/>
          <w:lang w:val="id-ID"/>
        </w:rPr>
        <w:t>kebetulan</w:t>
      </w:r>
      <w:r w:rsidR="00FE012A" w:rsidRPr="00FE012A">
        <w:rPr>
          <w:iCs/>
          <w:sz w:val="22"/>
          <w:szCs w:val="22"/>
        </w:rPr>
        <w:t xml:space="preserve">. </w:t>
      </w:r>
      <w:r w:rsidR="00FE012A" w:rsidRPr="00FE012A">
        <w:rPr>
          <w:iCs/>
          <w:sz w:val="22"/>
          <w:szCs w:val="22"/>
        </w:rPr>
        <w:lastRenderedPageBreak/>
        <w:t xml:space="preserve">Dengan kata lain, pasien yang  kebetulan bertemu dengan peneliti dapat dijadikan sampel jika orang yang kebetulan ditemuinya dianggap sebagai sumber data yang tepat </w:t>
      </w:r>
      <w:r w:rsidR="00FE012A" w:rsidRPr="00FE012A">
        <w:rPr>
          <w:iCs/>
          <w:sz w:val="22"/>
          <w:szCs w:val="22"/>
          <w:lang w:val="id-ID"/>
        </w:rPr>
        <w:fldChar w:fldCharType="begin" w:fldLock="1"/>
      </w:r>
      <w:r w:rsidR="00FE012A" w:rsidRPr="00FE012A">
        <w:rPr>
          <w:iCs/>
          <w:sz w:val="22"/>
          <w:szCs w:val="22"/>
          <w:lang w:val="id-ID"/>
        </w:rPr>
        <w:instrText>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surgery.","author":[{"dropping-particle":"","family":"Sugiyono","given":"","non-dropping-particle":"","parse-names":false,"suffix":""}],"container-title":"Alfabeta Bandung","id":"ITEM-1","issued":{"date-parts":[["2018"]]},"title":"Metode Peneiltian Kuantitatif, Kualitatif dan R&amp;D","type":"book"},"uris":["http://www.mendeley.com/documents/?uuid=d7edb9b0-9ff7-4e38-a019-61d2805e2bfb"]}],"mendeley":{"formattedCitation":"(Sugiyono, 2018)","plainTextFormattedCitation":"(Sugiyono, 2018)","previouslyFormattedCitation":"(Sugiyono, 2018)"},"properties":{"noteIndex":0},"schema":"https://github.com/citation-style-language/schema/raw/master/csl-citation.json"}</w:instrText>
      </w:r>
      <w:r w:rsidR="00FE012A" w:rsidRPr="00FE012A">
        <w:rPr>
          <w:iCs/>
          <w:sz w:val="22"/>
          <w:szCs w:val="22"/>
          <w:lang w:val="id-ID"/>
        </w:rPr>
        <w:fldChar w:fldCharType="separate"/>
      </w:r>
      <w:r w:rsidR="00FE012A" w:rsidRPr="00FE012A">
        <w:rPr>
          <w:iCs/>
          <w:noProof/>
          <w:sz w:val="22"/>
          <w:szCs w:val="22"/>
          <w:lang w:val="id-ID"/>
        </w:rPr>
        <w:t>(Sugiyono, 2018)</w:t>
      </w:r>
      <w:r w:rsidR="00FE012A" w:rsidRPr="00FE012A">
        <w:rPr>
          <w:iCs/>
          <w:sz w:val="22"/>
          <w:szCs w:val="22"/>
          <w:lang w:val="id-ID"/>
        </w:rPr>
        <w:fldChar w:fldCharType="end"/>
      </w:r>
      <w:r w:rsidRPr="00FE012A">
        <w:rPr>
          <w:sz w:val="22"/>
          <w:szCs w:val="22"/>
        </w:rPr>
        <w:t xml:space="preserve">. </w:t>
      </w:r>
      <w:r w:rsidR="00FE012A">
        <w:rPr>
          <w:sz w:val="22"/>
          <w:szCs w:val="22"/>
          <w:lang w:val="id-ID"/>
        </w:rPr>
        <w:t>Perolehan jumlah sampel sebanyak 30 responden.</w:t>
      </w:r>
    </w:p>
    <w:p w:rsidR="00AF41F3" w:rsidRPr="00AF41F3" w:rsidRDefault="00AF41F3" w:rsidP="00264A2C">
      <w:pPr>
        <w:pStyle w:val="BodyText"/>
        <w:spacing w:line="360" w:lineRule="auto"/>
        <w:ind w:left="90" w:firstLine="630"/>
        <w:jc w:val="both"/>
        <w:rPr>
          <w:sz w:val="22"/>
          <w:szCs w:val="22"/>
          <w:lang w:val="id-ID"/>
        </w:rPr>
      </w:pPr>
      <w:r>
        <w:rPr>
          <w:sz w:val="22"/>
          <w:szCs w:val="22"/>
          <w:lang w:val="id-ID"/>
        </w:rPr>
        <w:t xml:space="preserve">Instrumen penelitian ini menggunakan kuesioner untuk mengetahui pengetahuan responden tentang perawatan luka perineum dan lembar observasi untuk mengetahui lama penyembuhan luka perineum. </w:t>
      </w:r>
      <w:r w:rsidR="00890779">
        <w:rPr>
          <w:sz w:val="22"/>
          <w:szCs w:val="22"/>
          <w:lang w:val="id-ID"/>
        </w:rPr>
        <w:t xml:space="preserve">Penelitian ini dilakukan dengan </w:t>
      </w:r>
      <w:r w:rsidR="00890779" w:rsidRPr="00890779">
        <w:rPr>
          <w:sz w:val="22"/>
          <w:szCs w:val="22"/>
          <w:lang w:val="id-ID"/>
        </w:rPr>
        <w:t>memberikan kuesioner kepada responden, selanjutnya ibu</w:t>
      </w:r>
      <w:r w:rsidR="00890779" w:rsidRPr="00890779">
        <w:rPr>
          <w:sz w:val="22"/>
          <w:szCs w:val="22"/>
        </w:rPr>
        <w:t xml:space="preserve"> mengisi kuesioner dengan didamping</w:t>
      </w:r>
      <w:r w:rsidR="00890779" w:rsidRPr="00890779">
        <w:rPr>
          <w:sz w:val="22"/>
          <w:szCs w:val="22"/>
          <w:lang w:val="id-ID"/>
        </w:rPr>
        <w:t>i</w:t>
      </w:r>
      <w:r w:rsidR="00890779" w:rsidRPr="00890779">
        <w:rPr>
          <w:sz w:val="22"/>
          <w:szCs w:val="22"/>
        </w:rPr>
        <w:t xml:space="preserve"> oleh keluarga </w:t>
      </w:r>
      <w:r w:rsidR="00890779" w:rsidRPr="00890779">
        <w:rPr>
          <w:sz w:val="22"/>
          <w:szCs w:val="22"/>
          <w:lang w:val="id-ID"/>
        </w:rPr>
        <w:t>dan peneliti atau asisten peneliti.</w:t>
      </w:r>
      <w:r w:rsidR="00890779">
        <w:rPr>
          <w:sz w:val="22"/>
          <w:szCs w:val="22"/>
          <w:lang w:val="id-ID"/>
        </w:rPr>
        <w:t xml:space="preserve"> Analisis data menggunakan chi square.</w:t>
      </w:r>
    </w:p>
    <w:p w:rsidR="00264A2C" w:rsidRDefault="00264A2C" w:rsidP="00264A2C">
      <w:pPr>
        <w:pStyle w:val="BodyText"/>
        <w:spacing w:line="360" w:lineRule="auto"/>
        <w:ind w:left="90" w:firstLine="630"/>
        <w:jc w:val="both"/>
        <w:rPr>
          <w:sz w:val="22"/>
          <w:szCs w:val="22"/>
        </w:rPr>
      </w:pPr>
    </w:p>
    <w:p w:rsidR="00264A2C" w:rsidRDefault="00264A2C" w:rsidP="002F70C8">
      <w:pPr>
        <w:spacing w:line="360" w:lineRule="auto"/>
        <w:jc w:val="both"/>
        <w:rPr>
          <w:b/>
        </w:rPr>
      </w:pPr>
      <w:r w:rsidRPr="00264A2C">
        <w:rPr>
          <w:b/>
        </w:rPr>
        <w:t>HASIL</w:t>
      </w:r>
      <w:r w:rsidRPr="00264A2C">
        <w:rPr>
          <w:b/>
          <w:spacing w:val="1"/>
        </w:rPr>
        <w:t xml:space="preserve"> </w:t>
      </w:r>
      <w:r w:rsidR="00A40AF4">
        <w:rPr>
          <w:b/>
        </w:rPr>
        <w:t>DAN PEMBAHASAN</w:t>
      </w:r>
    </w:p>
    <w:p w:rsidR="00264A2C" w:rsidRDefault="00264A2C" w:rsidP="002F70C8">
      <w:pPr>
        <w:pStyle w:val="ListParagraph"/>
        <w:numPr>
          <w:ilvl w:val="0"/>
          <w:numId w:val="3"/>
        </w:numPr>
        <w:spacing w:line="360" w:lineRule="auto"/>
        <w:ind w:left="284" w:hanging="284"/>
        <w:jc w:val="both"/>
        <w:rPr>
          <w:b/>
          <w:sz w:val="24"/>
          <w:szCs w:val="24"/>
        </w:rPr>
      </w:pPr>
      <w:r>
        <w:rPr>
          <w:b/>
          <w:sz w:val="24"/>
          <w:szCs w:val="24"/>
        </w:rPr>
        <w:t>Karakteristik Responden</w:t>
      </w:r>
    </w:p>
    <w:p w:rsidR="004A642F" w:rsidRDefault="004A642F" w:rsidP="002F70C8">
      <w:pPr>
        <w:pStyle w:val="ListParagraph"/>
        <w:spacing w:line="360" w:lineRule="auto"/>
        <w:ind w:left="284" w:firstLine="0"/>
        <w:jc w:val="both"/>
      </w:pPr>
      <w:r w:rsidRPr="004A642F">
        <w:t>Tabel. 1 Distribusi Karakteristik Responden</w:t>
      </w:r>
    </w:p>
    <w:tbl>
      <w:tblPr>
        <w:tblW w:w="4111" w:type="dxa"/>
        <w:tblInd w:w="28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1701"/>
        <w:gridCol w:w="709"/>
        <w:gridCol w:w="1134"/>
      </w:tblGrid>
      <w:tr w:rsidR="002F70C8" w:rsidRPr="002F70C8" w:rsidTr="002F70C8">
        <w:tc>
          <w:tcPr>
            <w:tcW w:w="567" w:type="dxa"/>
            <w:tcBorders>
              <w:bottom w:val="single" w:sz="4" w:space="0" w:color="auto"/>
            </w:tcBorders>
          </w:tcPr>
          <w:p w:rsidR="002F70C8" w:rsidRPr="002F70C8" w:rsidRDefault="002F70C8" w:rsidP="0064307F">
            <w:pPr>
              <w:tabs>
                <w:tab w:val="left" w:pos="851"/>
              </w:tabs>
              <w:jc w:val="center"/>
              <w:rPr>
                <w:sz w:val="20"/>
                <w:szCs w:val="20"/>
                <w:lang w:val="pt-BR"/>
              </w:rPr>
            </w:pPr>
            <w:r w:rsidRPr="002F70C8">
              <w:rPr>
                <w:sz w:val="20"/>
                <w:szCs w:val="20"/>
                <w:lang w:val="pt-BR"/>
              </w:rPr>
              <w:t>No.</w:t>
            </w:r>
          </w:p>
        </w:tc>
        <w:tc>
          <w:tcPr>
            <w:tcW w:w="1701" w:type="dxa"/>
            <w:tcBorders>
              <w:bottom w:val="single" w:sz="4" w:space="0" w:color="auto"/>
            </w:tcBorders>
          </w:tcPr>
          <w:p w:rsidR="002F70C8" w:rsidRPr="002F70C8" w:rsidRDefault="002F70C8" w:rsidP="0064307F">
            <w:pPr>
              <w:tabs>
                <w:tab w:val="left" w:pos="851"/>
              </w:tabs>
              <w:jc w:val="center"/>
              <w:rPr>
                <w:sz w:val="20"/>
                <w:szCs w:val="20"/>
              </w:rPr>
            </w:pPr>
            <w:r w:rsidRPr="002F70C8">
              <w:rPr>
                <w:sz w:val="20"/>
                <w:szCs w:val="20"/>
              </w:rPr>
              <w:t>Variabel dan Kategori</w:t>
            </w:r>
          </w:p>
        </w:tc>
        <w:tc>
          <w:tcPr>
            <w:tcW w:w="709" w:type="dxa"/>
            <w:tcBorders>
              <w:bottom w:val="single" w:sz="4" w:space="0" w:color="auto"/>
            </w:tcBorders>
          </w:tcPr>
          <w:p w:rsidR="002F70C8" w:rsidRPr="002F70C8" w:rsidRDefault="002F70C8" w:rsidP="0064307F">
            <w:pPr>
              <w:tabs>
                <w:tab w:val="left" w:pos="851"/>
              </w:tabs>
              <w:jc w:val="center"/>
              <w:rPr>
                <w:sz w:val="20"/>
                <w:szCs w:val="20"/>
                <w:lang w:val="pt-BR"/>
              </w:rPr>
            </w:pPr>
            <w:r w:rsidRPr="002F70C8">
              <w:rPr>
                <w:sz w:val="20"/>
                <w:szCs w:val="20"/>
                <w:lang w:val="pt-BR"/>
              </w:rPr>
              <w:t>Frekuensi</w:t>
            </w:r>
          </w:p>
        </w:tc>
        <w:tc>
          <w:tcPr>
            <w:tcW w:w="1134" w:type="dxa"/>
            <w:tcBorders>
              <w:bottom w:val="single" w:sz="4" w:space="0" w:color="auto"/>
            </w:tcBorders>
          </w:tcPr>
          <w:p w:rsidR="002F70C8" w:rsidRPr="002F70C8" w:rsidRDefault="002F70C8" w:rsidP="0064307F">
            <w:pPr>
              <w:tabs>
                <w:tab w:val="left" w:pos="851"/>
              </w:tabs>
              <w:jc w:val="center"/>
              <w:rPr>
                <w:sz w:val="20"/>
                <w:szCs w:val="20"/>
                <w:lang w:val="pt-BR"/>
              </w:rPr>
            </w:pPr>
            <w:r w:rsidRPr="002F70C8">
              <w:rPr>
                <w:sz w:val="20"/>
                <w:szCs w:val="20"/>
                <w:lang w:val="pt-BR"/>
              </w:rPr>
              <w:t>%</w:t>
            </w:r>
          </w:p>
        </w:tc>
      </w:tr>
      <w:tr w:rsidR="002F70C8" w:rsidRPr="002F70C8" w:rsidTr="002F70C8">
        <w:tc>
          <w:tcPr>
            <w:tcW w:w="567" w:type="dxa"/>
            <w:tcBorders>
              <w:bottom w:val="nil"/>
            </w:tcBorders>
          </w:tcPr>
          <w:p w:rsidR="002F70C8" w:rsidRPr="002F70C8" w:rsidRDefault="002F70C8" w:rsidP="0064307F">
            <w:pPr>
              <w:tabs>
                <w:tab w:val="left" w:pos="851"/>
              </w:tabs>
              <w:jc w:val="center"/>
              <w:rPr>
                <w:sz w:val="20"/>
                <w:szCs w:val="20"/>
                <w:lang w:val="pt-BR"/>
              </w:rPr>
            </w:pPr>
            <w:r w:rsidRPr="002F70C8">
              <w:rPr>
                <w:sz w:val="20"/>
                <w:szCs w:val="20"/>
                <w:lang w:val="pt-BR"/>
              </w:rPr>
              <w:t>1</w:t>
            </w:r>
          </w:p>
          <w:p w:rsidR="002F70C8" w:rsidRPr="002F70C8" w:rsidRDefault="002F70C8" w:rsidP="0064307F">
            <w:pPr>
              <w:tabs>
                <w:tab w:val="left" w:pos="851"/>
              </w:tabs>
              <w:jc w:val="center"/>
              <w:rPr>
                <w:sz w:val="20"/>
                <w:szCs w:val="20"/>
                <w:lang w:val="pt-BR"/>
              </w:rPr>
            </w:pPr>
          </w:p>
        </w:tc>
        <w:tc>
          <w:tcPr>
            <w:tcW w:w="1701" w:type="dxa"/>
            <w:tcBorders>
              <w:bottom w:val="nil"/>
            </w:tcBorders>
          </w:tcPr>
          <w:p w:rsidR="002F70C8" w:rsidRPr="002F70C8" w:rsidRDefault="002F70C8" w:rsidP="0064307F">
            <w:pPr>
              <w:rPr>
                <w:sz w:val="20"/>
                <w:szCs w:val="20"/>
              </w:rPr>
            </w:pPr>
            <w:r w:rsidRPr="002F70C8">
              <w:rPr>
                <w:sz w:val="20"/>
                <w:szCs w:val="20"/>
              </w:rPr>
              <w:t xml:space="preserve">Usia </w:t>
            </w:r>
          </w:p>
          <w:p w:rsidR="002F70C8" w:rsidRPr="002F70C8" w:rsidRDefault="002F70C8" w:rsidP="0064307F">
            <w:pPr>
              <w:ind w:left="426"/>
              <w:rPr>
                <w:sz w:val="20"/>
                <w:szCs w:val="20"/>
                <w:lang w:val="en-US"/>
              </w:rPr>
            </w:pPr>
            <w:r w:rsidRPr="002F70C8">
              <w:rPr>
                <w:sz w:val="20"/>
                <w:szCs w:val="20"/>
                <w:lang w:val="en-US"/>
              </w:rPr>
              <w:t>&lt;20 tahun</w:t>
            </w:r>
          </w:p>
          <w:p w:rsidR="002F70C8" w:rsidRPr="002F70C8" w:rsidRDefault="002F70C8" w:rsidP="0064307F">
            <w:pPr>
              <w:ind w:left="426"/>
              <w:rPr>
                <w:sz w:val="20"/>
                <w:szCs w:val="20"/>
                <w:lang w:val="en-US"/>
              </w:rPr>
            </w:pPr>
            <w:r w:rsidRPr="002F70C8">
              <w:rPr>
                <w:sz w:val="20"/>
                <w:szCs w:val="20"/>
                <w:lang w:val="en-US"/>
              </w:rPr>
              <w:t>20-35 tahun</w:t>
            </w:r>
          </w:p>
          <w:p w:rsidR="002F70C8" w:rsidRPr="002F70C8" w:rsidRDefault="002F70C8" w:rsidP="0064307F">
            <w:pPr>
              <w:ind w:left="426"/>
              <w:rPr>
                <w:sz w:val="20"/>
                <w:szCs w:val="20"/>
                <w:lang w:val="en-US"/>
              </w:rPr>
            </w:pPr>
            <w:r w:rsidRPr="002F70C8">
              <w:rPr>
                <w:sz w:val="20"/>
                <w:szCs w:val="20"/>
                <w:lang w:val="en-US"/>
              </w:rPr>
              <w:t>&gt;35 tahun</w:t>
            </w:r>
          </w:p>
        </w:tc>
        <w:tc>
          <w:tcPr>
            <w:tcW w:w="709" w:type="dxa"/>
            <w:tcBorders>
              <w:bottom w:val="nil"/>
            </w:tcBorders>
          </w:tcPr>
          <w:p w:rsidR="002F70C8" w:rsidRPr="002F70C8" w:rsidRDefault="002F70C8" w:rsidP="002F70C8">
            <w:pPr>
              <w:ind w:right="57"/>
              <w:jc w:val="center"/>
              <w:rPr>
                <w:sz w:val="20"/>
                <w:szCs w:val="20"/>
                <w:lang w:val="en-US"/>
              </w:rPr>
            </w:pPr>
          </w:p>
          <w:p w:rsidR="002F70C8" w:rsidRPr="002F70C8" w:rsidRDefault="002F70C8" w:rsidP="002F70C8">
            <w:pPr>
              <w:ind w:right="57"/>
              <w:jc w:val="center"/>
              <w:rPr>
                <w:sz w:val="20"/>
                <w:szCs w:val="20"/>
              </w:rPr>
            </w:pPr>
            <w:r w:rsidRPr="002F70C8">
              <w:rPr>
                <w:sz w:val="20"/>
                <w:szCs w:val="20"/>
              </w:rPr>
              <w:t>0</w:t>
            </w:r>
          </w:p>
          <w:p w:rsidR="002F70C8" w:rsidRPr="002F70C8" w:rsidRDefault="002F70C8" w:rsidP="002F70C8">
            <w:pPr>
              <w:ind w:right="57"/>
              <w:jc w:val="center"/>
              <w:rPr>
                <w:sz w:val="20"/>
                <w:szCs w:val="20"/>
              </w:rPr>
            </w:pPr>
            <w:r w:rsidRPr="002F70C8">
              <w:rPr>
                <w:sz w:val="20"/>
                <w:szCs w:val="20"/>
              </w:rPr>
              <w:t>22</w:t>
            </w:r>
          </w:p>
          <w:p w:rsidR="002F70C8" w:rsidRPr="002F70C8" w:rsidRDefault="002F70C8" w:rsidP="002F70C8">
            <w:pPr>
              <w:ind w:right="57"/>
              <w:jc w:val="center"/>
              <w:rPr>
                <w:sz w:val="20"/>
                <w:szCs w:val="20"/>
              </w:rPr>
            </w:pPr>
            <w:r w:rsidRPr="002F70C8">
              <w:rPr>
                <w:sz w:val="20"/>
                <w:szCs w:val="20"/>
              </w:rPr>
              <w:t>8</w:t>
            </w:r>
          </w:p>
        </w:tc>
        <w:tc>
          <w:tcPr>
            <w:tcW w:w="1134" w:type="dxa"/>
            <w:tcBorders>
              <w:bottom w:val="nil"/>
            </w:tcBorders>
          </w:tcPr>
          <w:p w:rsidR="002F70C8" w:rsidRPr="002F70C8" w:rsidRDefault="002F70C8" w:rsidP="002F70C8">
            <w:pPr>
              <w:ind w:right="318"/>
              <w:jc w:val="right"/>
              <w:rPr>
                <w:sz w:val="20"/>
                <w:szCs w:val="20"/>
                <w:lang w:val="en-US"/>
              </w:rPr>
            </w:pPr>
          </w:p>
          <w:p w:rsidR="002F70C8" w:rsidRPr="002F70C8" w:rsidRDefault="002F70C8" w:rsidP="002F70C8">
            <w:pPr>
              <w:ind w:right="318"/>
              <w:jc w:val="right"/>
              <w:rPr>
                <w:sz w:val="20"/>
                <w:szCs w:val="20"/>
              </w:rPr>
            </w:pPr>
            <w:r w:rsidRPr="002F70C8">
              <w:rPr>
                <w:sz w:val="20"/>
                <w:szCs w:val="20"/>
              </w:rPr>
              <w:t>0,0</w:t>
            </w:r>
          </w:p>
          <w:p w:rsidR="002F70C8" w:rsidRPr="002F70C8" w:rsidRDefault="002F70C8" w:rsidP="002F70C8">
            <w:pPr>
              <w:ind w:right="318"/>
              <w:jc w:val="right"/>
              <w:rPr>
                <w:sz w:val="20"/>
                <w:szCs w:val="20"/>
              </w:rPr>
            </w:pPr>
            <w:r w:rsidRPr="002F70C8">
              <w:rPr>
                <w:sz w:val="20"/>
                <w:szCs w:val="20"/>
              </w:rPr>
              <w:t>73,3</w:t>
            </w:r>
          </w:p>
          <w:p w:rsidR="002F70C8" w:rsidRPr="002F70C8" w:rsidRDefault="002F70C8" w:rsidP="002F70C8">
            <w:pPr>
              <w:ind w:right="318"/>
              <w:jc w:val="right"/>
              <w:rPr>
                <w:sz w:val="20"/>
                <w:szCs w:val="20"/>
              </w:rPr>
            </w:pPr>
            <w:r w:rsidRPr="002F70C8">
              <w:rPr>
                <w:sz w:val="20"/>
                <w:szCs w:val="20"/>
              </w:rPr>
              <w:t>26,7</w:t>
            </w:r>
          </w:p>
        </w:tc>
      </w:tr>
      <w:tr w:rsidR="002F70C8" w:rsidRPr="002F70C8" w:rsidTr="002F70C8">
        <w:tc>
          <w:tcPr>
            <w:tcW w:w="567" w:type="dxa"/>
            <w:tcBorders>
              <w:top w:val="nil"/>
              <w:bottom w:val="single" w:sz="4" w:space="0" w:color="auto"/>
            </w:tcBorders>
          </w:tcPr>
          <w:p w:rsidR="002F70C8" w:rsidRPr="002F70C8" w:rsidRDefault="002F70C8" w:rsidP="0064307F">
            <w:pPr>
              <w:tabs>
                <w:tab w:val="left" w:pos="851"/>
              </w:tabs>
              <w:jc w:val="center"/>
              <w:rPr>
                <w:sz w:val="20"/>
                <w:szCs w:val="20"/>
                <w:lang w:val="pt-BR"/>
              </w:rPr>
            </w:pPr>
          </w:p>
        </w:tc>
        <w:tc>
          <w:tcPr>
            <w:tcW w:w="1701" w:type="dxa"/>
            <w:tcBorders>
              <w:top w:val="nil"/>
              <w:bottom w:val="single" w:sz="4" w:space="0" w:color="auto"/>
            </w:tcBorders>
          </w:tcPr>
          <w:p w:rsidR="002F70C8" w:rsidRPr="002F70C8" w:rsidRDefault="002F70C8" w:rsidP="0064307F">
            <w:pPr>
              <w:tabs>
                <w:tab w:val="left" w:pos="851"/>
              </w:tabs>
              <w:jc w:val="center"/>
              <w:rPr>
                <w:sz w:val="20"/>
                <w:szCs w:val="20"/>
                <w:lang w:val="pt-BR"/>
              </w:rPr>
            </w:pPr>
            <w:r w:rsidRPr="002F70C8">
              <w:rPr>
                <w:sz w:val="20"/>
                <w:szCs w:val="20"/>
                <w:lang w:val="pt-BR"/>
              </w:rPr>
              <w:t xml:space="preserve">Jumlah </w:t>
            </w:r>
          </w:p>
        </w:tc>
        <w:tc>
          <w:tcPr>
            <w:tcW w:w="709" w:type="dxa"/>
            <w:tcBorders>
              <w:top w:val="nil"/>
              <w:bottom w:val="single" w:sz="4" w:space="0" w:color="auto"/>
            </w:tcBorders>
          </w:tcPr>
          <w:p w:rsidR="002F70C8" w:rsidRPr="002F70C8" w:rsidRDefault="002F70C8" w:rsidP="002F70C8">
            <w:pPr>
              <w:tabs>
                <w:tab w:val="left" w:pos="851"/>
              </w:tabs>
              <w:ind w:right="57"/>
              <w:jc w:val="center"/>
              <w:rPr>
                <w:sz w:val="20"/>
                <w:szCs w:val="20"/>
                <w:lang w:val="pt-BR"/>
              </w:rPr>
            </w:pPr>
            <w:r w:rsidRPr="002F70C8">
              <w:rPr>
                <w:sz w:val="20"/>
                <w:szCs w:val="20"/>
                <w:lang w:val="pt-BR"/>
              </w:rPr>
              <w:t>30</w:t>
            </w:r>
          </w:p>
        </w:tc>
        <w:tc>
          <w:tcPr>
            <w:tcW w:w="1134" w:type="dxa"/>
            <w:tcBorders>
              <w:top w:val="nil"/>
              <w:bottom w:val="single" w:sz="4" w:space="0" w:color="auto"/>
            </w:tcBorders>
          </w:tcPr>
          <w:p w:rsidR="002F70C8" w:rsidRPr="002F70C8" w:rsidRDefault="002F70C8" w:rsidP="002F70C8">
            <w:pPr>
              <w:tabs>
                <w:tab w:val="left" w:pos="851"/>
              </w:tabs>
              <w:ind w:right="318"/>
              <w:jc w:val="right"/>
              <w:rPr>
                <w:sz w:val="20"/>
                <w:szCs w:val="20"/>
                <w:lang w:val="pt-BR"/>
              </w:rPr>
            </w:pPr>
            <w:r w:rsidRPr="002F70C8">
              <w:rPr>
                <w:sz w:val="20"/>
                <w:szCs w:val="20"/>
                <w:lang w:val="pt-BR"/>
              </w:rPr>
              <w:t>100</w:t>
            </w:r>
          </w:p>
        </w:tc>
      </w:tr>
      <w:tr w:rsidR="002F70C8" w:rsidRPr="002F70C8" w:rsidTr="002F70C8">
        <w:tc>
          <w:tcPr>
            <w:tcW w:w="567" w:type="dxa"/>
            <w:tcBorders>
              <w:top w:val="single" w:sz="4" w:space="0" w:color="auto"/>
              <w:bottom w:val="nil"/>
              <w:right w:val="nil"/>
            </w:tcBorders>
          </w:tcPr>
          <w:p w:rsidR="002F70C8" w:rsidRPr="002F70C8" w:rsidRDefault="002F70C8" w:rsidP="0064307F">
            <w:pPr>
              <w:tabs>
                <w:tab w:val="left" w:pos="851"/>
              </w:tabs>
              <w:jc w:val="center"/>
              <w:rPr>
                <w:sz w:val="20"/>
                <w:szCs w:val="20"/>
                <w:lang w:val="pt-BR"/>
              </w:rPr>
            </w:pPr>
            <w:r w:rsidRPr="002F70C8">
              <w:rPr>
                <w:sz w:val="20"/>
                <w:szCs w:val="20"/>
                <w:lang w:val="pt-BR"/>
              </w:rPr>
              <w:t>2</w:t>
            </w:r>
          </w:p>
          <w:p w:rsidR="002F70C8" w:rsidRPr="002F70C8" w:rsidRDefault="002F70C8" w:rsidP="0064307F">
            <w:pPr>
              <w:tabs>
                <w:tab w:val="left" w:pos="851"/>
              </w:tabs>
              <w:jc w:val="center"/>
              <w:rPr>
                <w:sz w:val="20"/>
                <w:szCs w:val="20"/>
                <w:lang w:val="pt-BR"/>
              </w:rPr>
            </w:pPr>
          </w:p>
        </w:tc>
        <w:tc>
          <w:tcPr>
            <w:tcW w:w="1701" w:type="dxa"/>
            <w:tcBorders>
              <w:top w:val="single" w:sz="4" w:space="0" w:color="auto"/>
              <w:left w:val="nil"/>
              <w:bottom w:val="nil"/>
              <w:right w:val="nil"/>
            </w:tcBorders>
          </w:tcPr>
          <w:p w:rsidR="002F70C8" w:rsidRPr="002F70C8" w:rsidRDefault="002F70C8" w:rsidP="0064307F">
            <w:pPr>
              <w:tabs>
                <w:tab w:val="left" w:pos="851"/>
              </w:tabs>
              <w:jc w:val="both"/>
              <w:rPr>
                <w:sz w:val="20"/>
                <w:szCs w:val="20"/>
              </w:rPr>
            </w:pPr>
            <w:r w:rsidRPr="002F70C8">
              <w:rPr>
                <w:sz w:val="20"/>
                <w:szCs w:val="20"/>
              </w:rPr>
              <w:t xml:space="preserve">Pendidikan </w:t>
            </w:r>
          </w:p>
          <w:p w:rsidR="002F70C8" w:rsidRPr="002F70C8" w:rsidRDefault="002F70C8" w:rsidP="0064307F">
            <w:pPr>
              <w:tabs>
                <w:tab w:val="left" w:pos="851"/>
              </w:tabs>
              <w:ind w:left="426"/>
              <w:jc w:val="both"/>
              <w:rPr>
                <w:sz w:val="20"/>
                <w:szCs w:val="20"/>
              </w:rPr>
            </w:pPr>
            <w:r w:rsidRPr="002F70C8">
              <w:rPr>
                <w:sz w:val="20"/>
                <w:szCs w:val="20"/>
              </w:rPr>
              <w:t>SD</w:t>
            </w:r>
          </w:p>
          <w:p w:rsidR="002F70C8" w:rsidRPr="002F70C8" w:rsidRDefault="002F70C8" w:rsidP="0064307F">
            <w:pPr>
              <w:tabs>
                <w:tab w:val="left" w:pos="851"/>
              </w:tabs>
              <w:ind w:left="426"/>
              <w:jc w:val="both"/>
              <w:rPr>
                <w:sz w:val="20"/>
                <w:szCs w:val="20"/>
              </w:rPr>
            </w:pPr>
            <w:r w:rsidRPr="002F70C8">
              <w:rPr>
                <w:sz w:val="20"/>
                <w:szCs w:val="20"/>
              </w:rPr>
              <w:t>SMP</w:t>
            </w:r>
          </w:p>
          <w:p w:rsidR="002F70C8" w:rsidRPr="002F70C8" w:rsidRDefault="002F70C8" w:rsidP="0064307F">
            <w:pPr>
              <w:tabs>
                <w:tab w:val="left" w:pos="851"/>
              </w:tabs>
              <w:ind w:left="426"/>
              <w:jc w:val="both"/>
              <w:rPr>
                <w:sz w:val="20"/>
                <w:szCs w:val="20"/>
              </w:rPr>
            </w:pPr>
            <w:r w:rsidRPr="002F70C8">
              <w:rPr>
                <w:sz w:val="20"/>
                <w:szCs w:val="20"/>
              </w:rPr>
              <w:t>SMA</w:t>
            </w:r>
          </w:p>
          <w:p w:rsidR="002F70C8" w:rsidRPr="002F70C8" w:rsidRDefault="002F70C8" w:rsidP="0064307F">
            <w:pPr>
              <w:tabs>
                <w:tab w:val="left" w:pos="851"/>
              </w:tabs>
              <w:ind w:left="426"/>
              <w:jc w:val="both"/>
              <w:rPr>
                <w:sz w:val="20"/>
                <w:szCs w:val="20"/>
              </w:rPr>
            </w:pPr>
            <w:r w:rsidRPr="002F70C8">
              <w:rPr>
                <w:sz w:val="20"/>
                <w:szCs w:val="20"/>
              </w:rPr>
              <w:t>PT</w:t>
            </w:r>
          </w:p>
        </w:tc>
        <w:tc>
          <w:tcPr>
            <w:tcW w:w="709" w:type="dxa"/>
            <w:tcBorders>
              <w:top w:val="single" w:sz="4" w:space="0" w:color="auto"/>
              <w:left w:val="nil"/>
              <w:bottom w:val="nil"/>
              <w:right w:val="nil"/>
            </w:tcBorders>
          </w:tcPr>
          <w:p w:rsidR="002F70C8" w:rsidRPr="002F70C8" w:rsidRDefault="002F70C8" w:rsidP="002F70C8">
            <w:pPr>
              <w:tabs>
                <w:tab w:val="left" w:pos="851"/>
              </w:tabs>
              <w:ind w:right="57"/>
              <w:jc w:val="center"/>
              <w:rPr>
                <w:sz w:val="20"/>
                <w:szCs w:val="20"/>
                <w:lang w:val="pt-BR"/>
              </w:rPr>
            </w:pPr>
          </w:p>
          <w:p w:rsidR="002F70C8" w:rsidRPr="002F70C8" w:rsidRDefault="002F70C8" w:rsidP="002F70C8">
            <w:pPr>
              <w:tabs>
                <w:tab w:val="left" w:pos="851"/>
              </w:tabs>
              <w:ind w:right="57"/>
              <w:jc w:val="center"/>
              <w:rPr>
                <w:sz w:val="20"/>
                <w:szCs w:val="20"/>
              </w:rPr>
            </w:pPr>
            <w:r w:rsidRPr="002F70C8">
              <w:rPr>
                <w:sz w:val="20"/>
                <w:szCs w:val="20"/>
              </w:rPr>
              <w:t>3</w:t>
            </w:r>
          </w:p>
          <w:p w:rsidR="002F70C8" w:rsidRPr="002F70C8" w:rsidRDefault="002F70C8" w:rsidP="002F70C8">
            <w:pPr>
              <w:tabs>
                <w:tab w:val="left" w:pos="851"/>
              </w:tabs>
              <w:ind w:right="57"/>
              <w:jc w:val="center"/>
              <w:rPr>
                <w:sz w:val="20"/>
                <w:szCs w:val="20"/>
              </w:rPr>
            </w:pPr>
            <w:r w:rsidRPr="002F70C8">
              <w:rPr>
                <w:sz w:val="20"/>
                <w:szCs w:val="20"/>
              </w:rPr>
              <w:t>6</w:t>
            </w:r>
          </w:p>
          <w:p w:rsidR="002F70C8" w:rsidRPr="002F70C8" w:rsidRDefault="002F70C8" w:rsidP="002F70C8">
            <w:pPr>
              <w:tabs>
                <w:tab w:val="left" w:pos="851"/>
              </w:tabs>
              <w:ind w:right="57"/>
              <w:jc w:val="center"/>
              <w:rPr>
                <w:sz w:val="20"/>
                <w:szCs w:val="20"/>
              </w:rPr>
            </w:pPr>
            <w:r w:rsidRPr="002F70C8">
              <w:rPr>
                <w:sz w:val="20"/>
                <w:szCs w:val="20"/>
              </w:rPr>
              <w:t>15</w:t>
            </w:r>
          </w:p>
          <w:p w:rsidR="002F70C8" w:rsidRPr="002F70C8" w:rsidRDefault="002F70C8" w:rsidP="002F70C8">
            <w:pPr>
              <w:tabs>
                <w:tab w:val="left" w:pos="851"/>
              </w:tabs>
              <w:ind w:right="57"/>
              <w:jc w:val="center"/>
              <w:rPr>
                <w:sz w:val="20"/>
                <w:szCs w:val="20"/>
              </w:rPr>
            </w:pPr>
            <w:r w:rsidRPr="002F70C8">
              <w:rPr>
                <w:sz w:val="20"/>
                <w:szCs w:val="20"/>
              </w:rPr>
              <w:t>6</w:t>
            </w:r>
          </w:p>
        </w:tc>
        <w:tc>
          <w:tcPr>
            <w:tcW w:w="1134" w:type="dxa"/>
            <w:tcBorders>
              <w:top w:val="single" w:sz="4" w:space="0" w:color="auto"/>
              <w:left w:val="nil"/>
              <w:bottom w:val="nil"/>
            </w:tcBorders>
          </w:tcPr>
          <w:p w:rsidR="002F70C8" w:rsidRPr="002F70C8" w:rsidRDefault="002F70C8" w:rsidP="002F70C8">
            <w:pPr>
              <w:tabs>
                <w:tab w:val="left" w:pos="851"/>
              </w:tabs>
              <w:ind w:right="318"/>
              <w:jc w:val="right"/>
              <w:rPr>
                <w:sz w:val="20"/>
                <w:szCs w:val="20"/>
              </w:rPr>
            </w:pPr>
          </w:p>
          <w:p w:rsidR="002F70C8" w:rsidRPr="002F70C8" w:rsidRDefault="002F70C8" w:rsidP="002F70C8">
            <w:pPr>
              <w:tabs>
                <w:tab w:val="left" w:pos="851"/>
              </w:tabs>
              <w:ind w:right="318"/>
              <w:jc w:val="right"/>
              <w:rPr>
                <w:sz w:val="20"/>
                <w:szCs w:val="20"/>
              </w:rPr>
            </w:pPr>
            <w:r w:rsidRPr="002F70C8">
              <w:rPr>
                <w:sz w:val="20"/>
                <w:szCs w:val="20"/>
              </w:rPr>
              <w:t>10,0</w:t>
            </w:r>
          </w:p>
          <w:p w:rsidR="002F70C8" w:rsidRPr="002F70C8" w:rsidRDefault="002F70C8" w:rsidP="002F70C8">
            <w:pPr>
              <w:tabs>
                <w:tab w:val="left" w:pos="851"/>
              </w:tabs>
              <w:ind w:right="318"/>
              <w:jc w:val="right"/>
              <w:rPr>
                <w:sz w:val="20"/>
                <w:szCs w:val="20"/>
              </w:rPr>
            </w:pPr>
            <w:r w:rsidRPr="002F70C8">
              <w:rPr>
                <w:sz w:val="20"/>
                <w:szCs w:val="20"/>
              </w:rPr>
              <w:t>20,0</w:t>
            </w:r>
          </w:p>
          <w:p w:rsidR="002F70C8" w:rsidRPr="002F70C8" w:rsidRDefault="002F70C8" w:rsidP="002F70C8">
            <w:pPr>
              <w:tabs>
                <w:tab w:val="left" w:pos="851"/>
              </w:tabs>
              <w:ind w:right="318"/>
              <w:jc w:val="right"/>
              <w:rPr>
                <w:sz w:val="20"/>
                <w:szCs w:val="20"/>
              </w:rPr>
            </w:pPr>
            <w:r w:rsidRPr="002F70C8">
              <w:rPr>
                <w:sz w:val="20"/>
                <w:szCs w:val="20"/>
              </w:rPr>
              <w:t>50,0</w:t>
            </w:r>
          </w:p>
          <w:p w:rsidR="002F70C8" w:rsidRPr="002F70C8" w:rsidRDefault="002F70C8" w:rsidP="002F70C8">
            <w:pPr>
              <w:tabs>
                <w:tab w:val="left" w:pos="851"/>
              </w:tabs>
              <w:ind w:right="318"/>
              <w:jc w:val="right"/>
              <w:rPr>
                <w:sz w:val="20"/>
                <w:szCs w:val="20"/>
              </w:rPr>
            </w:pPr>
            <w:r w:rsidRPr="002F70C8">
              <w:rPr>
                <w:sz w:val="20"/>
                <w:szCs w:val="20"/>
              </w:rPr>
              <w:t>20,0</w:t>
            </w:r>
          </w:p>
        </w:tc>
      </w:tr>
      <w:tr w:rsidR="002F70C8" w:rsidRPr="002F70C8" w:rsidTr="002F70C8">
        <w:tc>
          <w:tcPr>
            <w:tcW w:w="567" w:type="dxa"/>
            <w:tcBorders>
              <w:top w:val="nil"/>
              <w:bottom w:val="single" w:sz="4" w:space="0" w:color="auto"/>
              <w:right w:val="nil"/>
            </w:tcBorders>
          </w:tcPr>
          <w:p w:rsidR="002F70C8" w:rsidRPr="002F70C8" w:rsidRDefault="002F70C8" w:rsidP="0064307F">
            <w:pPr>
              <w:tabs>
                <w:tab w:val="left" w:pos="851"/>
              </w:tabs>
              <w:jc w:val="center"/>
              <w:rPr>
                <w:sz w:val="20"/>
                <w:szCs w:val="20"/>
                <w:lang w:val="pt-BR"/>
              </w:rPr>
            </w:pPr>
          </w:p>
        </w:tc>
        <w:tc>
          <w:tcPr>
            <w:tcW w:w="1701" w:type="dxa"/>
            <w:tcBorders>
              <w:top w:val="nil"/>
              <w:left w:val="nil"/>
              <w:bottom w:val="single" w:sz="4" w:space="0" w:color="auto"/>
              <w:right w:val="nil"/>
            </w:tcBorders>
          </w:tcPr>
          <w:p w:rsidR="002F70C8" w:rsidRPr="002F70C8" w:rsidRDefault="002F70C8" w:rsidP="0064307F">
            <w:pPr>
              <w:tabs>
                <w:tab w:val="left" w:pos="851"/>
              </w:tabs>
              <w:jc w:val="center"/>
              <w:rPr>
                <w:sz w:val="20"/>
                <w:szCs w:val="20"/>
                <w:lang w:val="pt-BR"/>
              </w:rPr>
            </w:pPr>
            <w:r w:rsidRPr="002F70C8">
              <w:rPr>
                <w:sz w:val="20"/>
                <w:szCs w:val="20"/>
                <w:lang w:val="pt-BR"/>
              </w:rPr>
              <w:t xml:space="preserve">Jumlah </w:t>
            </w:r>
          </w:p>
        </w:tc>
        <w:tc>
          <w:tcPr>
            <w:tcW w:w="709" w:type="dxa"/>
            <w:tcBorders>
              <w:top w:val="nil"/>
              <w:left w:val="nil"/>
              <w:bottom w:val="single" w:sz="4" w:space="0" w:color="auto"/>
              <w:right w:val="nil"/>
            </w:tcBorders>
          </w:tcPr>
          <w:p w:rsidR="002F70C8" w:rsidRPr="002F70C8" w:rsidRDefault="002F70C8" w:rsidP="002F70C8">
            <w:pPr>
              <w:tabs>
                <w:tab w:val="left" w:pos="851"/>
              </w:tabs>
              <w:ind w:right="57"/>
              <w:jc w:val="center"/>
              <w:rPr>
                <w:sz w:val="20"/>
                <w:szCs w:val="20"/>
                <w:lang w:val="pt-BR"/>
              </w:rPr>
            </w:pPr>
            <w:r w:rsidRPr="002F70C8">
              <w:rPr>
                <w:sz w:val="20"/>
                <w:szCs w:val="20"/>
                <w:lang w:val="pt-BR"/>
              </w:rPr>
              <w:t>30</w:t>
            </w:r>
          </w:p>
        </w:tc>
        <w:tc>
          <w:tcPr>
            <w:tcW w:w="1134" w:type="dxa"/>
            <w:tcBorders>
              <w:top w:val="nil"/>
              <w:left w:val="nil"/>
              <w:bottom w:val="single" w:sz="4" w:space="0" w:color="auto"/>
            </w:tcBorders>
          </w:tcPr>
          <w:p w:rsidR="002F70C8" w:rsidRPr="002F70C8" w:rsidRDefault="002F70C8" w:rsidP="002F70C8">
            <w:pPr>
              <w:tabs>
                <w:tab w:val="left" w:pos="851"/>
              </w:tabs>
              <w:ind w:right="318"/>
              <w:jc w:val="right"/>
              <w:rPr>
                <w:sz w:val="20"/>
                <w:szCs w:val="20"/>
                <w:lang w:val="pt-BR"/>
              </w:rPr>
            </w:pPr>
            <w:r w:rsidRPr="002F70C8">
              <w:rPr>
                <w:sz w:val="20"/>
                <w:szCs w:val="20"/>
                <w:lang w:val="pt-BR"/>
              </w:rPr>
              <w:t>100</w:t>
            </w:r>
          </w:p>
        </w:tc>
      </w:tr>
      <w:tr w:rsidR="002F70C8" w:rsidRPr="002F70C8" w:rsidTr="002F70C8">
        <w:tc>
          <w:tcPr>
            <w:tcW w:w="567" w:type="dxa"/>
            <w:tcBorders>
              <w:top w:val="single" w:sz="4" w:space="0" w:color="auto"/>
              <w:bottom w:val="nil"/>
              <w:right w:val="nil"/>
            </w:tcBorders>
          </w:tcPr>
          <w:p w:rsidR="002F70C8" w:rsidRPr="002F70C8" w:rsidRDefault="002F70C8" w:rsidP="0064307F">
            <w:pPr>
              <w:tabs>
                <w:tab w:val="left" w:pos="851"/>
              </w:tabs>
              <w:jc w:val="center"/>
              <w:rPr>
                <w:sz w:val="20"/>
                <w:szCs w:val="20"/>
                <w:lang w:val="pt-BR"/>
              </w:rPr>
            </w:pPr>
            <w:r w:rsidRPr="002F70C8">
              <w:rPr>
                <w:sz w:val="20"/>
                <w:szCs w:val="20"/>
                <w:lang w:val="pt-BR"/>
              </w:rPr>
              <w:t>3</w:t>
            </w:r>
          </w:p>
          <w:p w:rsidR="002F70C8" w:rsidRPr="002F70C8" w:rsidRDefault="002F70C8" w:rsidP="0064307F">
            <w:pPr>
              <w:tabs>
                <w:tab w:val="left" w:pos="851"/>
              </w:tabs>
              <w:jc w:val="center"/>
              <w:rPr>
                <w:sz w:val="20"/>
                <w:szCs w:val="20"/>
                <w:lang w:val="pt-BR"/>
              </w:rPr>
            </w:pPr>
          </w:p>
        </w:tc>
        <w:tc>
          <w:tcPr>
            <w:tcW w:w="1701" w:type="dxa"/>
            <w:tcBorders>
              <w:top w:val="single" w:sz="4" w:space="0" w:color="auto"/>
              <w:left w:val="nil"/>
              <w:bottom w:val="nil"/>
              <w:right w:val="nil"/>
            </w:tcBorders>
          </w:tcPr>
          <w:p w:rsidR="002F70C8" w:rsidRPr="002F70C8" w:rsidRDefault="002F70C8" w:rsidP="0064307F">
            <w:pPr>
              <w:tabs>
                <w:tab w:val="left" w:pos="851"/>
              </w:tabs>
              <w:jc w:val="both"/>
              <w:rPr>
                <w:sz w:val="20"/>
                <w:szCs w:val="20"/>
              </w:rPr>
            </w:pPr>
            <w:r w:rsidRPr="002F70C8">
              <w:rPr>
                <w:sz w:val="20"/>
                <w:szCs w:val="20"/>
              </w:rPr>
              <w:t xml:space="preserve">Pekerjaan </w:t>
            </w:r>
          </w:p>
          <w:p w:rsidR="002F70C8" w:rsidRPr="002F70C8" w:rsidRDefault="002F70C8" w:rsidP="0064307F">
            <w:pPr>
              <w:tabs>
                <w:tab w:val="left" w:pos="851"/>
              </w:tabs>
              <w:ind w:left="426"/>
              <w:jc w:val="both"/>
              <w:rPr>
                <w:sz w:val="20"/>
                <w:szCs w:val="20"/>
                <w:lang w:val="pt-BR"/>
              </w:rPr>
            </w:pPr>
            <w:r w:rsidRPr="002F70C8">
              <w:rPr>
                <w:sz w:val="20"/>
                <w:szCs w:val="20"/>
                <w:lang w:val="pt-BR"/>
              </w:rPr>
              <w:t>Tidak bekerja</w:t>
            </w:r>
          </w:p>
          <w:p w:rsidR="002F70C8" w:rsidRPr="002F70C8" w:rsidRDefault="002F70C8" w:rsidP="0064307F">
            <w:pPr>
              <w:tabs>
                <w:tab w:val="left" w:pos="851"/>
              </w:tabs>
              <w:ind w:left="426"/>
              <w:jc w:val="both"/>
              <w:rPr>
                <w:sz w:val="20"/>
                <w:szCs w:val="20"/>
              </w:rPr>
            </w:pPr>
            <w:r w:rsidRPr="002F70C8">
              <w:rPr>
                <w:sz w:val="20"/>
                <w:szCs w:val="20"/>
              </w:rPr>
              <w:t xml:space="preserve">Bekerja </w:t>
            </w:r>
          </w:p>
        </w:tc>
        <w:tc>
          <w:tcPr>
            <w:tcW w:w="709" w:type="dxa"/>
            <w:tcBorders>
              <w:top w:val="single" w:sz="4" w:space="0" w:color="auto"/>
              <w:left w:val="nil"/>
              <w:bottom w:val="nil"/>
              <w:right w:val="nil"/>
            </w:tcBorders>
          </w:tcPr>
          <w:p w:rsidR="002F70C8" w:rsidRPr="002F70C8" w:rsidRDefault="002F70C8" w:rsidP="002F70C8">
            <w:pPr>
              <w:tabs>
                <w:tab w:val="left" w:pos="851"/>
              </w:tabs>
              <w:ind w:right="57"/>
              <w:jc w:val="center"/>
              <w:rPr>
                <w:sz w:val="20"/>
                <w:szCs w:val="20"/>
                <w:lang w:val="pt-BR"/>
              </w:rPr>
            </w:pPr>
          </w:p>
          <w:p w:rsidR="002F70C8" w:rsidRPr="002F70C8" w:rsidRDefault="002F70C8" w:rsidP="002F70C8">
            <w:pPr>
              <w:tabs>
                <w:tab w:val="left" w:pos="851"/>
              </w:tabs>
              <w:ind w:right="57"/>
              <w:jc w:val="center"/>
              <w:rPr>
                <w:sz w:val="20"/>
                <w:szCs w:val="20"/>
              </w:rPr>
            </w:pPr>
            <w:r w:rsidRPr="002F70C8">
              <w:rPr>
                <w:sz w:val="20"/>
                <w:szCs w:val="20"/>
              </w:rPr>
              <w:t>24</w:t>
            </w:r>
          </w:p>
          <w:p w:rsidR="002F70C8" w:rsidRPr="002F70C8" w:rsidRDefault="002F70C8" w:rsidP="002F70C8">
            <w:pPr>
              <w:tabs>
                <w:tab w:val="left" w:pos="851"/>
              </w:tabs>
              <w:ind w:right="57"/>
              <w:jc w:val="center"/>
              <w:rPr>
                <w:sz w:val="20"/>
                <w:szCs w:val="20"/>
              </w:rPr>
            </w:pPr>
            <w:r w:rsidRPr="002F70C8">
              <w:rPr>
                <w:sz w:val="20"/>
                <w:szCs w:val="20"/>
              </w:rPr>
              <w:t>6</w:t>
            </w:r>
          </w:p>
        </w:tc>
        <w:tc>
          <w:tcPr>
            <w:tcW w:w="1134" w:type="dxa"/>
            <w:tcBorders>
              <w:top w:val="single" w:sz="4" w:space="0" w:color="auto"/>
              <w:left w:val="nil"/>
              <w:bottom w:val="nil"/>
            </w:tcBorders>
          </w:tcPr>
          <w:p w:rsidR="002F70C8" w:rsidRPr="002F70C8" w:rsidRDefault="002F70C8" w:rsidP="002F70C8">
            <w:pPr>
              <w:tabs>
                <w:tab w:val="left" w:pos="851"/>
              </w:tabs>
              <w:ind w:right="318"/>
              <w:jc w:val="right"/>
              <w:rPr>
                <w:sz w:val="20"/>
                <w:szCs w:val="20"/>
              </w:rPr>
            </w:pPr>
          </w:p>
          <w:p w:rsidR="002F70C8" w:rsidRPr="002F70C8" w:rsidRDefault="002F70C8" w:rsidP="002F70C8">
            <w:pPr>
              <w:tabs>
                <w:tab w:val="left" w:pos="851"/>
              </w:tabs>
              <w:ind w:right="318"/>
              <w:jc w:val="right"/>
              <w:rPr>
                <w:sz w:val="20"/>
                <w:szCs w:val="20"/>
              </w:rPr>
            </w:pPr>
            <w:r w:rsidRPr="002F70C8">
              <w:rPr>
                <w:sz w:val="20"/>
                <w:szCs w:val="20"/>
              </w:rPr>
              <w:t>80,0</w:t>
            </w:r>
          </w:p>
          <w:p w:rsidR="002F70C8" w:rsidRPr="002F70C8" w:rsidRDefault="002F70C8" w:rsidP="002F70C8">
            <w:pPr>
              <w:tabs>
                <w:tab w:val="left" w:pos="851"/>
              </w:tabs>
              <w:ind w:right="318"/>
              <w:jc w:val="right"/>
              <w:rPr>
                <w:sz w:val="20"/>
                <w:szCs w:val="20"/>
              </w:rPr>
            </w:pPr>
            <w:r w:rsidRPr="002F70C8">
              <w:rPr>
                <w:sz w:val="20"/>
                <w:szCs w:val="20"/>
              </w:rPr>
              <w:t>20,0</w:t>
            </w:r>
          </w:p>
        </w:tc>
      </w:tr>
      <w:tr w:rsidR="002F70C8" w:rsidRPr="002F70C8" w:rsidTr="002F70C8">
        <w:tc>
          <w:tcPr>
            <w:tcW w:w="567" w:type="dxa"/>
            <w:tcBorders>
              <w:top w:val="nil"/>
              <w:bottom w:val="single" w:sz="4" w:space="0" w:color="auto"/>
              <w:right w:val="nil"/>
            </w:tcBorders>
          </w:tcPr>
          <w:p w:rsidR="002F70C8" w:rsidRPr="002F70C8" w:rsidRDefault="002F70C8" w:rsidP="0064307F">
            <w:pPr>
              <w:tabs>
                <w:tab w:val="left" w:pos="851"/>
              </w:tabs>
              <w:jc w:val="center"/>
              <w:rPr>
                <w:sz w:val="20"/>
                <w:szCs w:val="20"/>
                <w:lang w:val="pt-BR"/>
              </w:rPr>
            </w:pPr>
          </w:p>
        </w:tc>
        <w:tc>
          <w:tcPr>
            <w:tcW w:w="1701" w:type="dxa"/>
            <w:tcBorders>
              <w:top w:val="nil"/>
              <w:left w:val="nil"/>
              <w:bottom w:val="single" w:sz="4" w:space="0" w:color="auto"/>
              <w:right w:val="nil"/>
            </w:tcBorders>
          </w:tcPr>
          <w:p w:rsidR="002F70C8" w:rsidRPr="002F70C8" w:rsidRDefault="002F70C8" w:rsidP="0064307F">
            <w:pPr>
              <w:tabs>
                <w:tab w:val="left" w:pos="851"/>
              </w:tabs>
              <w:jc w:val="center"/>
              <w:rPr>
                <w:sz w:val="20"/>
                <w:szCs w:val="20"/>
                <w:lang w:val="pt-BR"/>
              </w:rPr>
            </w:pPr>
            <w:r w:rsidRPr="002F70C8">
              <w:rPr>
                <w:sz w:val="20"/>
                <w:szCs w:val="20"/>
                <w:lang w:val="pt-BR"/>
              </w:rPr>
              <w:t xml:space="preserve">Jumlah </w:t>
            </w:r>
          </w:p>
        </w:tc>
        <w:tc>
          <w:tcPr>
            <w:tcW w:w="709" w:type="dxa"/>
            <w:tcBorders>
              <w:top w:val="nil"/>
              <w:left w:val="nil"/>
              <w:bottom w:val="single" w:sz="4" w:space="0" w:color="auto"/>
              <w:right w:val="nil"/>
            </w:tcBorders>
          </w:tcPr>
          <w:p w:rsidR="002F70C8" w:rsidRPr="002F70C8" w:rsidRDefault="002F70C8" w:rsidP="002F70C8">
            <w:pPr>
              <w:tabs>
                <w:tab w:val="left" w:pos="851"/>
              </w:tabs>
              <w:ind w:right="57"/>
              <w:jc w:val="center"/>
              <w:rPr>
                <w:sz w:val="20"/>
                <w:szCs w:val="20"/>
                <w:lang w:val="pt-BR"/>
              </w:rPr>
            </w:pPr>
            <w:r w:rsidRPr="002F70C8">
              <w:rPr>
                <w:sz w:val="20"/>
                <w:szCs w:val="20"/>
                <w:lang w:val="pt-BR"/>
              </w:rPr>
              <w:t>30</w:t>
            </w:r>
          </w:p>
        </w:tc>
        <w:tc>
          <w:tcPr>
            <w:tcW w:w="1134" w:type="dxa"/>
            <w:tcBorders>
              <w:top w:val="nil"/>
              <w:left w:val="nil"/>
              <w:bottom w:val="single" w:sz="4" w:space="0" w:color="auto"/>
            </w:tcBorders>
          </w:tcPr>
          <w:p w:rsidR="002F70C8" w:rsidRPr="002F70C8" w:rsidRDefault="002F70C8" w:rsidP="002F70C8">
            <w:pPr>
              <w:tabs>
                <w:tab w:val="left" w:pos="851"/>
              </w:tabs>
              <w:ind w:right="318"/>
              <w:jc w:val="right"/>
              <w:rPr>
                <w:sz w:val="20"/>
                <w:szCs w:val="20"/>
                <w:lang w:val="pt-BR"/>
              </w:rPr>
            </w:pPr>
            <w:r w:rsidRPr="002F70C8">
              <w:rPr>
                <w:sz w:val="20"/>
                <w:szCs w:val="20"/>
                <w:lang w:val="pt-BR"/>
              </w:rPr>
              <w:t>100</w:t>
            </w:r>
          </w:p>
        </w:tc>
      </w:tr>
    </w:tbl>
    <w:p w:rsidR="002F70C8" w:rsidRDefault="002F70C8" w:rsidP="002F70C8">
      <w:pPr>
        <w:pStyle w:val="ListParagraph"/>
        <w:spacing w:line="360" w:lineRule="auto"/>
        <w:ind w:left="284" w:firstLine="0"/>
        <w:jc w:val="both"/>
      </w:pPr>
    </w:p>
    <w:p w:rsidR="00A40AF4" w:rsidRDefault="00A40AF4" w:rsidP="002F70C8">
      <w:pPr>
        <w:spacing w:line="360" w:lineRule="auto"/>
        <w:ind w:firstLine="567"/>
        <w:jc w:val="both"/>
      </w:pPr>
      <w:r w:rsidRPr="00AB6774">
        <w:t xml:space="preserve">Berdasarkan Tabel.1 </w:t>
      </w:r>
      <w:r w:rsidR="002F70C8" w:rsidRPr="002F70C8">
        <w:rPr>
          <w:lang w:val="pt-BR"/>
        </w:rPr>
        <w:t xml:space="preserve">diketahui bahwa sebagian besar </w:t>
      </w:r>
      <w:r w:rsidR="002F70C8" w:rsidRPr="002F70C8">
        <w:t>responden</w:t>
      </w:r>
      <w:r w:rsidR="002F70C8" w:rsidRPr="002F70C8">
        <w:rPr>
          <w:lang w:val="pt-BR"/>
        </w:rPr>
        <w:t xml:space="preserve"> pada penelitian ini berada pada kelompok usia antara 20-35 tahun sebanyak </w:t>
      </w:r>
      <w:r w:rsidR="002F70C8" w:rsidRPr="002F70C8">
        <w:t>22</w:t>
      </w:r>
      <w:r w:rsidR="002F70C8" w:rsidRPr="002F70C8">
        <w:rPr>
          <w:lang w:val="pt-BR"/>
        </w:rPr>
        <w:t xml:space="preserve"> responden (</w:t>
      </w:r>
      <w:r w:rsidR="002F70C8" w:rsidRPr="002F70C8">
        <w:t>73,3</w:t>
      </w:r>
      <w:r w:rsidR="002F70C8" w:rsidRPr="002F70C8">
        <w:rPr>
          <w:lang w:val="pt-BR"/>
        </w:rPr>
        <w:t xml:space="preserve">%) dan sebagian </w:t>
      </w:r>
      <w:r w:rsidR="002F70C8" w:rsidRPr="002F70C8">
        <w:rPr>
          <w:lang w:val="pt-BR"/>
        </w:rPr>
        <w:lastRenderedPageBreak/>
        <w:t xml:space="preserve">kecil berusia </w:t>
      </w:r>
      <w:r w:rsidR="002F70C8" w:rsidRPr="002F70C8">
        <w:t>&gt;35</w:t>
      </w:r>
      <w:r w:rsidR="002F70C8" w:rsidRPr="002F70C8">
        <w:rPr>
          <w:lang w:val="pt-BR"/>
        </w:rPr>
        <w:t xml:space="preserve"> tahun yaitu sebanyak </w:t>
      </w:r>
      <w:r w:rsidR="002F70C8" w:rsidRPr="002F70C8">
        <w:t>8</w:t>
      </w:r>
      <w:r w:rsidR="002F70C8" w:rsidRPr="002F70C8">
        <w:rPr>
          <w:lang w:val="pt-BR"/>
        </w:rPr>
        <w:t xml:space="preserve"> responden (</w:t>
      </w:r>
      <w:r w:rsidR="002F70C8" w:rsidRPr="002F70C8">
        <w:t>26,7</w:t>
      </w:r>
      <w:r w:rsidR="002F70C8" w:rsidRPr="002F70C8">
        <w:rPr>
          <w:lang w:val="pt-BR"/>
        </w:rPr>
        <w:t>%).</w:t>
      </w:r>
      <w:r w:rsidR="002F70C8" w:rsidRPr="002F70C8">
        <w:t xml:space="preserve"> Pendidikan ibu sebagian besar adalah SMA sebanyak 15 responden (50,0%) dan sebagian kecil SD sebanyak 3 responden (10,0%). Pada penelitian ini, karakteristik pekerjaan menunjukkan bahwa  ibu yang tidak bekerja lebih banyak yaitu sejumlah 24 responden (80,0%) dan minoritas adalah ibu bekerja yaitu sejumlah 6 responden (20,0%).</w:t>
      </w:r>
      <w:r w:rsidRPr="00AB6774">
        <w:t xml:space="preserve"> </w:t>
      </w:r>
    </w:p>
    <w:p w:rsidR="005771A7" w:rsidRPr="005771A7" w:rsidRDefault="005771A7" w:rsidP="005771A7">
      <w:pPr>
        <w:spacing w:line="360" w:lineRule="auto"/>
        <w:ind w:firstLine="567"/>
        <w:jc w:val="both"/>
      </w:pPr>
      <w:r w:rsidRPr="005771A7">
        <w:rPr>
          <w:lang w:val="id-ID"/>
        </w:rPr>
        <mc:AlternateContent>
          <mc:Choice Requires="wps">
            <w:drawing>
              <wp:anchor distT="0" distB="0" distL="114300" distR="114300" simplePos="0" relativeHeight="251662336" behindDoc="0" locked="0" layoutInCell="1" allowOverlap="1">
                <wp:simplePos x="0" y="0"/>
                <wp:positionH relativeFrom="column">
                  <wp:posOffset>2655570</wp:posOffset>
                </wp:positionH>
                <wp:positionV relativeFrom="paragraph">
                  <wp:posOffset>2023745</wp:posOffset>
                </wp:positionV>
                <wp:extent cx="352425" cy="323850"/>
                <wp:effectExtent l="0" t="444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1A7" w:rsidRPr="00261709" w:rsidRDefault="005771A7" w:rsidP="005771A7">
                            <w:pPr>
                              <w:jc w:val="center"/>
                              <w:rPr>
                                <w:sz w:val="24"/>
                                <w:szCs w:val="24"/>
                                <w:lang w:val="id-ID"/>
                              </w:rPr>
                            </w:pPr>
                            <w:r>
                              <w:rPr>
                                <w:sz w:val="24"/>
                                <w:szCs w:val="24"/>
                                <w:lang w:val="id-ID"/>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09.1pt;margin-top:159.35pt;width:27.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" stroked="f">
                <v:textbox>
                  <w:txbxContent>
                    <w:p w:rsidR="005771A7" w:rsidRPr="00261709" w:rsidRDefault="005771A7" w:rsidP="005771A7">
                      <w:pPr>
                        <w:jc w:val="center"/>
                        <w:rPr>
                          <w:sz w:val="24"/>
                          <w:szCs w:val="24"/>
                          <w:lang w:val="id-ID"/>
                        </w:rPr>
                      </w:pPr>
                      <w:r>
                        <w:rPr>
                          <w:sz w:val="24"/>
                          <w:szCs w:val="24"/>
                          <w:lang w:val="id-ID"/>
                        </w:rPr>
                        <w:t>42</w:t>
                      </w:r>
                    </w:p>
                  </w:txbxContent>
                </v:textbox>
              </v:shape>
            </w:pict>
          </mc:Fallback>
        </mc:AlternateContent>
      </w:r>
      <w:r w:rsidRPr="005771A7">
        <w:t xml:space="preserve">Wanita usia 20-35 tahun merupakan periode usia produktif. Wanita usia produktif telah mampu memecahkan masalah-masalah yang dihadapinya dengan tenang secara emosional, dalam merawat kesehatan reproduksinya sehingga lebih siap dalam menghadapi kehamilan dan persalinan </w:t>
      </w:r>
      <w:r w:rsidRPr="005771A7">
        <w:fldChar w:fldCharType="begin" w:fldLock="1"/>
      </w:r>
      <w:r w:rsidRPr="005771A7">
        <w:instrText>ADDIN CSL_CITATION {"citationItems":[{"id":"ITEM-1","itemData":{"author":[{"dropping-particle":"","family":"Prawirohardjo","given":"Sarwono","non-dropping-particle":"","parse-names":false,"suffix":""}],"id":"ITEM-1","issued":{"date-parts":[["2012"]]},"publisher":"Yayasan Bina Pustaka Sarwono Prawirohardjo","publisher-place":"Jakarta","title":"Ilmu Kandungan","type":"book"},"uris":["http://www.mendeley.com/documents/?uuid=0e5f7fc0-e9dd-4726-99d8-e5e6c9012956"]}],"mendeley":{"formattedCitation":"(Prawirohardjo, 2012)","manualFormatting":"(Prawirohardjo, 2012","plainTextFormattedCitation":"(Prawirohardjo, 2012)","previouslyFormattedCitation":"(Prawirohardjo, 2012)"},"properties":{"noteIndex":0},"schema":"https://github.com/citation-style-language/schema/raw/master/csl-citation.json"}</w:instrText>
      </w:r>
      <w:r w:rsidRPr="005771A7">
        <w:fldChar w:fldCharType="separate"/>
      </w:r>
      <w:r w:rsidRPr="005771A7">
        <w:rPr>
          <w:noProof/>
        </w:rPr>
        <w:t>(Prawirohardjo, 2012</w:t>
      </w:r>
      <w:r w:rsidRPr="005771A7">
        <w:fldChar w:fldCharType="end"/>
      </w:r>
      <w:r w:rsidRPr="005771A7">
        <w:fldChar w:fldCharType="begin" w:fldLock="1"/>
      </w:r>
      <w:r w:rsidRPr="005771A7">
        <w:instrText>ADDIN CSL_CITATION {"citationItems":[{"id":"ITEM-1","itemData":{"author":[{"dropping-particle":"","family":"Manuaba","given":"Ida Bagus Gede","non-dropping-particle":"","parse-names":false,"suffix":""}],"id":"ITEM-1","issued":{"date-parts":[["2015"]]},"publisher":"EGC","publisher-place":"Jakarta","title":"Pengantar Kuliah Obtetri","type":"book"},"uris":["http://www.mendeley.com/documents/?uuid=544a6d87-7b51-4b94-bde8-9cb3c83ba65a"]}],"mendeley":{"formattedCitation":"(Manuaba, 2015)","manualFormatting":")","plainTextFormattedCitation":"(Manuaba, 2015)","previouslyFormattedCitation":"(Manuaba, 2015)"},"properties":{"noteIndex":0},"schema":"https://github.com/citation-style-language/schema/raw/master/csl-citation.json"}</w:instrText>
      </w:r>
      <w:r w:rsidRPr="005771A7">
        <w:fldChar w:fldCharType="separate"/>
      </w:r>
      <w:r w:rsidRPr="005771A7">
        <w:rPr>
          <w:noProof/>
        </w:rPr>
        <w:t>)</w:t>
      </w:r>
      <w:r w:rsidRPr="005771A7">
        <w:fldChar w:fldCharType="end"/>
      </w:r>
      <w:r w:rsidRPr="005771A7">
        <w:t>. Pada usia 20-35 tahun organ-organ reproduksi telah berfungsi dengan sempurna, sehingga bila terjadi kehamilan dan persalinan akan lebih sedikit resiko mengalami komplikasi. Selain itu kekuatan otot-otot perineum dan otot-otot perut telah bekerja secara optimal, sehingga jarang terjadi persalinan lama atau macet yang memerlukan tindakan sehingga dalam hal ini meminimalkan resiko ruptur perineum dengan derajad yang tinggi (</w:t>
      </w:r>
      <w:r w:rsidRPr="005771A7">
        <w:fldChar w:fldCharType="begin" w:fldLock="1"/>
      </w:r>
      <w:r w:rsidRPr="005771A7">
        <w:instrText>ADDIN CSL_CITATION {"citationItems":[{"id":"ITEM-1","itemData":{"author":[{"dropping-particle":"","family":"Manuaba","given":"Ida Bagus Gede","non-dropping-particle":"","parse-names":false,"suffix":""}],"id":"ITEM-1","issued":{"date-parts":[["2015"]]},"publisher":"EGC","publisher-place":"Jakarta","title":"Pengantar Kuliah Obtetri","type":"book"},"uris":["http://www.mendeley.com/documents/?uuid=544a6d87-7b51-4b94-bde8-9cb3c83ba65a"]}],"mendeley":{"formattedCitation":"(Manuaba, 2015)","manualFormatting":"Manuaba, 2015)","plainTextFormattedCitation":"(Manuaba, 2015)","previouslyFormattedCitation":"(Manuaba, 2015)"},"properties":{"noteIndex":0},"schema":"https://github.com/citation-style-language/schema/raw/master/csl-citation.json"}</w:instrText>
      </w:r>
      <w:r w:rsidRPr="005771A7">
        <w:fldChar w:fldCharType="separate"/>
      </w:r>
      <w:r w:rsidRPr="005771A7">
        <w:rPr>
          <w:noProof/>
        </w:rPr>
        <w:t>Manuaba, 2015)</w:t>
      </w:r>
      <w:r w:rsidRPr="005771A7">
        <w:fldChar w:fldCharType="end"/>
      </w:r>
      <w:r w:rsidRPr="005771A7">
        <w:t>.</w:t>
      </w:r>
    </w:p>
    <w:p w:rsidR="005771A7" w:rsidRDefault="005771A7" w:rsidP="005771A7">
      <w:pPr>
        <w:spacing w:line="360" w:lineRule="auto"/>
        <w:ind w:firstLine="567"/>
        <w:jc w:val="both"/>
      </w:pPr>
      <w:r w:rsidRPr="005771A7">
        <w:t>Usia juga berpengaruh terhadap tingkat pengetahuan seseorang.</w:t>
      </w:r>
      <w:r w:rsidRPr="005771A7">
        <w:rPr>
          <w:lang w:val="id-ID"/>
        </w:rPr>
        <w:t xml:space="preserve"> </w:t>
      </w:r>
      <w:r w:rsidRPr="005771A7">
        <w:rPr>
          <w:lang w:val="id-ID"/>
        </w:rPr>
        <w:fldChar w:fldCharType="begin" w:fldLock="1"/>
      </w:r>
      <w:r w:rsidR="00040749">
        <w:rPr>
          <w:lang w:val="id-ID"/>
        </w:rPr>
        <w:instrText>ADDIN CSL_CITATION {"citationItems":[{"id":"ITEM-1","itemData":{"ISBN":"6103544947","ISSN":"01448617","PMID":"8673168","abstract":"Biobased fibres of cellulose acetate butyrate (CAB) and cellulose nanocrystals (CNC) and triethyl citrate (TEC) as plasticiser were prepared by melt spinning. To obtain homogeneous dispersion of CNC, two different dispersion techniques were studied. In the first, the water content of the CNC suspension was reduced and exchanged to ethanol using centrifugation. In the second, the water in the CNC suspension was completely exchanged to ethanol by sol-gel process. Results showed that tensile modulus and tensile strength of the nanocomposite fibres produced with the first technique were lower than CAB-TEC fibres, but the fibres produced by the sol-gel process showed an increase in the tensile modulus and had no decrease in the strength. Optical microscopy of the fibres indicated a few aggregations on the sol-gel prepared materials. The results indicate that the sol-gel process is enhancing the dispersion of CNC and can be a suitable way to prepare nanocomposite fibres. © Institute of Materials, Minerals and Mining 2014.","author":[{"dropping-particle":"","family":"Nurrahmaton","given":"","non-dropping-particle":"","parse-names":false,"suffix":""}],"container-title":"Carbohydrate Polymers","id":"ITEM-1","issue":"1","issued":{"date-parts":[["2019"]]},"page":"5-10","title":"Hubungan Pengetahuan Ibu Nifas tentang Perawatan Luka Perineum dengan Proses Penyembuhan Luka di BPM Sunggal Medan Tahun 2018","type":"article-journal","volume":"6"},"uris":["http://www.mendeley.com/documents/?uuid=cf5c4554-693f-40a6-91bd-dab6248ba8fd","http://www.mendeley.com/documents/?uuid=070a9dc4-9e8c-4527-a8df-91714447cd4e"]}],"mendeley":{"formattedCitation":"(Nurrahmaton, 2019)","manualFormatting":"Nurrahmaton (2019)","plainTextFormattedCitation":"(Nurrahmaton, 2019)","previouslyFormattedCitation":"(Nurrahmaton, 2019)"},"properties":{"noteIndex":0},"schema":"https://github.com/citation-style-language/schema/raw/master/csl-citation.json"}</w:instrText>
      </w:r>
      <w:r w:rsidRPr="005771A7">
        <w:rPr>
          <w:lang w:val="id-ID"/>
        </w:rPr>
        <w:fldChar w:fldCharType="separate"/>
      </w:r>
      <w:r w:rsidRPr="005771A7">
        <w:rPr>
          <w:noProof/>
          <w:lang w:val="id-ID"/>
        </w:rPr>
        <w:t>Nurrahmaton (2019)</w:t>
      </w:r>
      <w:r w:rsidRPr="005771A7">
        <w:fldChar w:fldCharType="end"/>
      </w:r>
      <w:r w:rsidRPr="005771A7">
        <w:t xml:space="preserve">, menegaskan bahwa usia berdampak pada cara pandang dan pemikiran individu. Semakin dewasa seseorang, maka semakin meningkat kekuatan daya tangkapnya, berpikirnya, intelektualitasnya, motoriknya, linguistiknya, dan mampu menemukan solusi dari permasalahan yang dihadapi. Di sisi lain, ketika </w:t>
      </w:r>
      <w:r w:rsidRPr="005771A7">
        <w:lastRenderedPageBreak/>
        <w:t>seseorang menua mencapai usia tertentu, kapasitasnya untuk menerima dan menyimpan informasi, serta pertumbuhan mental mereka semakin melambat secara signifikan.</w:t>
      </w:r>
    </w:p>
    <w:p w:rsidR="005771A7" w:rsidRPr="005771A7" w:rsidRDefault="005771A7" w:rsidP="005771A7">
      <w:pPr>
        <w:spacing w:line="360" w:lineRule="auto"/>
        <w:ind w:firstLine="567"/>
        <w:jc w:val="both"/>
      </w:pPr>
      <w:r w:rsidRPr="005771A7">
        <w:t xml:space="preserve">Pendidikan SMA termasuk pendidikan menengah, hal inilah yang memungkinkan responden menjadi berpengetahuan </w:t>
      </w:r>
      <w:r w:rsidRPr="005771A7">
        <w:rPr>
          <w:lang w:val="id-ID"/>
        </w:rPr>
        <w:t>baik tentang perawatan luka perineum</w:t>
      </w:r>
      <w:r w:rsidRPr="005771A7">
        <w:t xml:space="preserve">. Semakin tinggi pendidikan seseorang semakin mudah pula menerima informasi, dan pada akhirnya makin banyak pula pengetahuan yang dimilikinya. Sebaliknya, jika seseorang tingkat pendidikannya rendah, akan menghambat perkembangan sikap seseorang terhadap penerimaan, informasi dan nilai-nilai yang baru diperkenalkan </w:t>
      </w:r>
      <w:r w:rsidRPr="005771A7">
        <w:fldChar w:fldCharType="begin" w:fldLock="1"/>
      </w:r>
      <w:r w:rsidRPr="005771A7">
        <w:instrText>ADDIN CSL_CITATION {"citationItems":[{"id":"ITEM-1","itemData":{"author":[{"dropping-particle":"","family":"Muhit","given":"","non-dropping-particle":"","parse-names":false,"suffix":""},{"dropping-particle":"","family":"Mubarak","given":"","non-dropping-particle":"","parse-names":false,"suffix":""},{"dropping-particle":"","family":"Nasir","given":"Abdul","non-dropping-particle":"","parse-names":false,"suffix":""}],"id":"ITEM-1","issued":{"date-parts":[["2017"]]},"publisher":"Salemba Medika","publisher-place":"Jakarta","title":"Komunikasi dalam Keperawatan : Teori dan Aplikas","type":"book"},"uris":["http://www.mendeley.com/documents/?uuid=02ef5bc6-58de-46fd-8813-e7a90078613d"]}],"mendeley":{"formattedCitation":"(Muhit, Mubarak and Nasir, 2017)","plainTextFormattedCitation":"(Muhit, Mubarak and Nasir, 2017)","previouslyFormattedCitation":"(Muhit, Mubarak and Nasir, 2017)"},"properties":{"noteIndex":0},"schema":"https://github.com/citation-style-language/schema/raw/master/csl-citation.json"}</w:instrText>
      </w:r>
      <w:r w:rsidRPr="005771A7">
        <w:fldChar w:fldCharType="separate"/>
      </w:r>
      <w:r w:rsidRPr="005771A7">
        <w:rPr>
          <w:noProof/>
        </w:rPr>
        <w:t>(Muhit, Mubarak and Nasir, 2017)</w:t>
      </w:r>
      <w:r w:rsidRPr="005771A7">
        <w:fldChar w:fldCharType="end"/>
      </w:r>
      <w:r w:rsidRPr="005771A7">
        <w:t xml:space="preserve">. </w:t>
      </w:r>
    </w:p>
    <w:p w:rsidR="005771A7" w:rsidRPr="005771A7" w:rsidRDefault="005771A7" w:rsidP="005771A7">
      <w:pPr>
        <w:spacing w:line="360" w:lineRule="auto"/>
        <w:ind w:firstLine="567"/>
        <w:jc w:val="both"/>
      </w:pPr>
      <w:r w:rsidRPr="005771A7">
        <w:t xml:space="preserve">Luasnya pengetahuan dan kedalaman pemahaman seseorang sangat dipengaruhi oleh tingkat pendidikannya. Semakin banyak pengetahuan yang dimiliki seseorang, semakin mudah baginya untuk memperoleh dan memahami informasi dari berbagai sumber. Pendidikan memiliki pengaruh terhadap tingkat keterampilan seseorang. Semakin tinggi pendidikan seseorang maka semakin banyak pula pengetahuan yang dimilikinya. Dengan pengetahuan, seseorang akan lebih mudah memperoleh dan mencerna informasi baru. Akhirnya, akan lebih mudah untuk memahami dan menyerap suatu informasi dalam berbagai keadaan. Selain itu, kemajuan teknis di industri media berpengaruh pada cara seseorang belajar mengenai hal yang baru </w:t>
      </w:r>
      <w:r w:rsidRPr="005771A7">
        <w:fldChar w:fldCharType="begin" w:fldLock="1"/>
      </w:r>
      <w:r w:rsidRPr="005771A7">
        <w:instrText>ADDIN CSL_CITATION {"citationItems":[{"id":"ITEM-1","itemData":{"abstract":"ABSTRAK Tingginya angka kematian bayi adalah salah satu faktor utama yang disebabkan oleh kurangnya kebutuhan gizi pada bayi. Kebutuhan utama nutrisi pada bayi adalah ASI. Tetapi fenomena yang terjadi adalah banyak ibu nifas yang tidak menyusui secara eksklusif, hal ini disebabkan oleh kurangnya pengetahuan nifas tentang manfaat menyusui. Penelitian ini bertujuan untuk mengetahui pengaruh edukasi ASI eksklusif terhadap pengetahuan dan pemberian ASI eksklusif bagi ibu nifas di Desa Blahkiuh. Penelitian ini adalah eksperimen quasy dengan desain satu kelompok pre test-post test. Populasi penelitian adalah 43 ibu nifas yang tinggal di desa Blahkiuh. Pengumpulan data dilakukan dengan menyebarkan kuesioner. Analisis data menggunakan uji Wilcoxon untuk mengetahui perbedaan nilai pre dan post pengetahuan tentang ASI eksklusif dan uji chi kuadrat untuk mengetahui pengaruh edukasi ASI eksklusif terhadap pemberian ASI eksklusif. Hasil penelitian menunjukkan bahwa ada pengaruh pendidikan pemberian ASI eksklusif terhadap pengetahuan dan pemberian ASI eksklusif dengan nilai p &lt;0,05. Pendidikan ASI eksklusif memiliki pengaruh signifikan terhadap peningkatan pengetahuan dan pemberian ASI eksklusif untuk ibu nifas. Diharapkan petugas kesehatan dapat memberikan pengetahuan dan informasi kepada ibu nifas tentang pemberian ASI eksklusif sehingga bayi dapat memenuhi kebutuhan gizi hanya dengan memberikan ASI selama 6 bulan. Kata kunci : menyusui, bayi, pasca persalinan. ABSTRACT The high infant mortality rate is one of the main factors caused by the lack of nutritional needs in infants. The main nutritional requirement for infants is breast milk. But the phenomenon that occurs is that many postpartum mothers do not exclusively breastfeed, this is due to the lack of postpartum knowledge about the benefits of breastfeeding. This study aims to determine the effect of exclusive breastfeeding education on knowledge and exclusive breastfeeding for postpartum mothers in Blahkiuh Village. This study is a quasy experiment with the design of one group pre-post-test. The study population was 43 postpartum mothers living in the village of Blahkiuh. Data collection is done by distributing questionnaires. Data analysis used the Wilcoxon test to determine differences in the value of pre and post knowledge about exclusive breastfeeding and chi square test to determine the effect of exclusive breastfeeding education on exclusive breastfeeding. The results showed that there was an influence …","author":[{"dropping-particle":"","family":"Aswitami","given":"Ni Gusti Ayu Pramita","non-dropping-particle":"","parse-names":false,"suffix":""}],"container-title":"Caring","id":"ITEM-1","issue":"2","issued":{"date-parts":[["2019"]]},"page":"40-46","title":"The Effect of Exclusive Breastfeeding Education on Knowledge and Exclusive Breastfeeding for Postpartum Mothers","type":"article-journal","volume":"3"},"uris":["http://www.mendeley.com/documents/?uuid=0da447a9-5e7c-41a1-ac38-afa3860e435d"]}],"mendeley":{"formattedCitation":"(Aswitami, 2019)","plainTextFormattedCitation":"(Aswitami, 2019)","previouslyFormattedCitation":"(Aswitami, 2019)"},"properties":{"noteIndex":0},"schema":"https://github.com/citation-style-language/schema/raw/master/csl-citation.json"}</w:instrText>
      </w:r>
      <w:r w:rsidRPr="005771A7">
        <w:fldChar w:fldCharType="separate"/>
      </w:r>
      <w:r w:rsidRPr="005771A7">
        <w:rPr>
          <w:noProof/>
        </w:rPr>
        <w:t>(Aswitami, 2019)</w:t>
      </w:r>
      <w:r w:rsidRPr="005771A7">
        <w:fldChar w:fldCharType="end"/>
      </w:r>
      <w:r w:rsidRPr="005771A7">
        <w:t>.</w:t>
      </w:r>
    </w:p>
    <w:p w:rsidR="005771A7" w:rsidRDefault="005771A7" w:rsidP="005771A7">
      <w:pPr>
        <w:spacing w:line="360" w:lineRule="auto"/>
        <w:ind w:firstLine="567"/>
        <w:jc w:val="both"/>
        <w:rPr>
          <w:lang w:val="id-ID"/>
        </w:rPr>
      </w:pPr>
      <w:r w:rsidRPr="005771A7">
        <w:rPr>
          <w:lang w:val="id-ID"/>
        </w:rPr>
        <w:t xml:space="preserve">Lama penyembuhan luka perineum ditinjau dari pendidikan ibu menunjukkan bahwa </w:t>
      </w:r>
      <w:r w:rsidRPr="005771A7">
        <w:t>ibu post partum yang berpen</w:t>
      </w:r>
      <w:r w:rsidRPr="005771A7">
        <w:rPr>
          <w:lang w:val="id-ID"/>
        </w:rPr>
        <w:t>didik</w:t>
      </w:r>
      <w:r w:rsidRPr="005771A7">
        <w:t xml:space="preserve">an </w:t>
      </w:r>
      <w:r w:rsidRPr="005771A7">
        <w:rPr>
          <w:lang w:val="id-ID"/>
        </w:rPr>
        <w:t>SD</w:t>
      </w:r>
      <w:r w:rsidRPr="005771A7">
        <w:t xml:space="preserve"> </w:t>
      </w:r>
      <w:r w:rsidRPr="005771A7">
        <w:lastRenderedPageBreak/>
        <w:t xml:space="preserve">sebagian besar lama penyembuhan luka </w:t>
      </w:r>
      <w:r w:rsidRPr="005771A7">
        <w:rPr>
          <w:lang w:val="id-ID"/>
        </w:rPr>
        <w:t>lambat</w:t>
      </w:r>
      <w:r w:rsidRPr="005771A7">
        <w:rPr>
          <w:lang w:val="pt-BR"/>
        </w:rPr>
        <w:t xml:space="preserve"> sebanyak </w:t>
      </w:r>
      <w:r w:rsidRPr="005771A7">
        <w:rPr>
          <w:lang w:val="id-ID"/>
        </w:rPr>
        <w:t>2</w:t>
      </w:r>
      <w:r w:rsidRPr="005771A7">
        <w:rPr>
          <w:lang w:val="pt-BR"/>
        </w:rPr>
        <w:t xml:space="preserve"> responden (</w:t>
      </w:r>
      <w:r w:rsidRPr="005771A7">
        <w:rPr>
          <w:lang w:val="id-ID"/>
        </w:rPr>
        <w:t>6,7</w:t>
      </w:r>
      <w:r w:rsidRPr="005771A7">
        <w:rPr>
          <w:lang w:val="pt-BR"/>
        </w:rPr>
        <w:t>%)</w:t>
      </w:r>
      <w:r w:rsidRPr="005771A7">
        <w:t>, ibu yang memiliki pen</w:t>
      </w:r>
      <w:r w:rsidRPr="005771A7">
        <w:rPr>
          <w:lang w:val="id-ID"/>
        </w:rPr>
        <w:t>didik</w:t>
      </w:r>
      <w:r w:rsidRPr="005771A7">
        <w:t xml:space="preserve">an </w:t>
      </w:r>
      <w:r w:rsidRPr="005771A7">
        <w:rPr>
          <w:lang w:val="id-ID"/>
        </w:rPr>
        <w:t>SMP</w:t>
      </w:r>
      <w:r w:rsidRPr="005771A7">
        <w:t xml:space="preserve"> lebih banyak yang lama penyembuhannya cepat yaitu sebanyak 4 responden (13,3%)</w:t>
      </w:r>
      <w:r w:rsidRPr="005771A7">
        <w:rPr>
          <w:lang w:val="id-ID"/>
        </w:rPr>
        <w:t>,</w:t>
      </w:r>
      <w:r w:rsidRPr="005771A7">
        <w:t xml:space="preserve"> ibu yang memiliki pen</w:t>
      </w:r>
      <w:r w:rsidRPr="005771A7">
        <w:rPr>
          <w:lang w:val="id-ID"/>
        </w:rPr>
        <w:t>didik</w:t>
      </w:r>
      <w:r w:rsidRPr="005771A7">
        <w:t xml:space="preserve">an </w:t>
      </w:r>
      <w:r w:rsidRPr="005771A7">
        <w:rPr>
          <w:lang w:val="id-ID"/>
        </w:rPr>
        <w:t>SMA</w:t>
      </w:r>
      <w:r w:rsidRPr="005771A7">
        <w:t xml:space="preserve"> </w:t>
      </w:r>
      <w:r w:rsidRPr="005771A7">
        <w:rPr>
          <w:lang w:val="id-ID"/>
        </w:rPr>
        <w:t xml:space="preserve">juga </w:t>
      </w:r>
      <w:r w:rsidRPr="005771A7">
        <w:t>lebih banyak yang lama penyembuhannya cepat yaitu sebanyak 11 responden (</w:t>
      </w:r>
      <w:r w:rsidRPr="005771A7">
        <w:rPr>
          <w:lang w:val="id-ID"/>
        </w:rPr>
        <w:t>36,7</w:t>
      </w:r>
      <w:r w:rsidRPr="005771A7">
        <w:t>%)</w:t>
      </w:r>
      <w:r w:rsidRPr="005771A7">
        <w:rPr>
          <w:lang w:val="id-ID"/>
        </w:rPr>
        <w:t xml:space="preserve"> </w:t>
      </w:r>
      <w:r w:rsidRPr="005771A7">
        <w:t>dan ibu yang berpen</w:t>
      </w:r>
      <w:r w:rsidRPr="005771A7">
        <w:rPr>
          <w:lang w:val="id-ID"/>
        </w:rPr>
        <w:t>didik</w:t>
      </w:r>
      <w:r w:rsidRPr="005771A7">
        <w:t xml:space="preserve">an </w:t>
      </w:r>
      <w:r w:rsidRPr="005771A7">
        <w:rPr>
          <w:lang w:val="id-ID"/>
        </w:rPr>
        <w:t>PT</w:t>
      </w:r>
      <w:r w:rsidRPr="005771A7">
        <w:t xml:space="preserve"> mayoritas penyembuhan luka perineum </w:t>
      </w:r>
      <w:r w:rsidRPr="005771A7">
        <w:rPr>
          <w:lang w:val="id-ID"/>
        </w:rPr>
        <w:t>cepat</w:t>
      </w:r>
      <w:r w:rsidRPr="005771A7">
        <w:t xml:space="preserve"> sebanyak </w:t>
      </w:r>
      <w:r w:rsidRPr="005771A7">
        <w:rPr>
          <w:lang w:val="id-ID"/>
        </w:rPr>
        <w:t>6</w:t>
      </w:r>
      <w:r w:rsidRPr="005771A7">
        <w:t xml:space="preserve"> responden (</w:t>
      </w:r>
      <w:r w:rsidRPr="005771A7">
        <w:rPr>
          <w:lang w:val="id-ID"/>
        </w:rPr>
        <w:t>20,0</w:t>
      </w:r>
      <w:r w:rsidRPr="005771A7">
        <w:t>%).</w:t>
      </w:r>
      <w:r w:rsidRPr="005771A7">
        <w:rPr>
          <w:lang w:val="id-ID"/>
        </w:rPr>
        <w:t xml:space="preserve"> Hasil ini menunjukkan bahwa semakin tinggi pendidikan maka semakin cepat penyembuhan luka perineum. Hal ini sesuai dengan </w:t>
      </w:r>
      <w:r w:rsidRPr="005771A7">
        <w:rPr>
          <w:lang w:val="pt-BR"/>
        </w:rPr>
        <w:fldChar w:fldCharType="begin" w:fldLock="1"/>
      </w:r>
      <w:r w:rsidR="00040749">
        <w:rPr>
          <w:lang w:val="pt-BR"/>
        </w:rPr>
        <w:instrText>ADDIN CSL_CITATION {"citationItems":[{"id":"ITEM-1","itemData":{"abstract":"ΕΙΣ ΤΟΝ ΑΙΩΝΑ","author":[{"dropping-particle":"","family":"Rahmania","given":"","non-dropping-particle":"","parse-names":false,"suffix":""}],"container-title":"Stikes Panakkukang Makassar","id":"ITEM-1","issue":"5","issued":{"date-parts":[["2019"]]},"page":"55","title":"Hubungan Jenis Luka Dengan Waktu Penyembuhan Luka Perineum Pada Ibu Post Partum Di Rumah Sakit Ibu Dan Anak Pertiwi Makassar","type":"article-journal","volume":"8"},"uris":["http://www.mendeley.com/documents/?uuid=6d6dd5ea-ac99-48fd-b6d4-e2f321ca5bd9","http://www.mendeley.com/documents/?uuid=195e5cbf-2f34-4818-a5e1-342515b227e3","http://www.mendeley.com/documents/?uuid=2d32edd1-51a8-4d52-8157-4956af489937"]}],"mendeley":{"formattedCitation":"(Rahmania, 2019)","manualFormatting":"Rahmania (2019)","plainTextFormattedCitation":"(Rahmania, 2019)","previouslyFormattedCitation":"(Rahmania, 2019)"},"properties":{"noteIndex":0},"schema":"https://github.com/citation-style-language/schema/raw/master/csl-citation.json"}</w:instrText>
      </w:r>
      <w:r w:rsidRPr="005771A7">
        <w:rPr>
          <w:lang w:val="pt-BR"/>
        </w:rPr>
        <w:fldChar w:fldCharType="separate"/>
      </w:r>
      <w:r w:rsidRPr="005771A7">
        <w:rPr>
          <w:noProof/>
          <w:lang w:val="pt-BR"/>
        </w:rPr>
        <w:t xml:space="preserve">Rahmania </w:t>
      </w:r>
      <w:r w:rsidRPr="005771A7">
        <w:rPr>
          <w:noProof/>
          <w:lang w:val="id-ID"/>
        </w:rPr>
        <w:t>(</w:t>
      </w:r>
      <w:r w:rsidRPr="005771A7">
        <w:rPr>
          <w:noProof/>
          <w:lang w:val="pt-BR"/>
        </w:rPr>
        <w:t>2019)</w:t>
      </w:r>
      <w:r w:rsidRPr="005771A7">
        <w:fldChar w:fldCharType="end"/>
      </w:r>
      <w:r w:rsidRPr="005771A7">
        <w:rPr>
          <w:lang w:val="id-ID"/>
        </w:rPr>
        <w:t>, bahwa perawatan luka perineum pada ibu nifas akan lebih baik bila ditunjang dengan tingginya tingkat pendidikan.</w:t>
      </w:r>
    </w:p>
    <w:p w:rsidR="00CA67BD" w:rsidRPr="00AB6774" w:rsidRDefault="00CA67BD" w:rsidP="005771A7">
      <w:pPr>
        <w:spacing w:line="360" w:lineRule="auto"/>
        <w:ind w:firstLine="567"/>
        <w:jc w:val="both"/>
      </w:pPr>
      <w:r w:rsidRPr="00CA67BD">
        <w:t xml:space="preserve">Pekerjaan dapat menjadikan seseorang memperoleh pengalaman dan pengetahuan baik secara langsung maupun secara tidak langsung </w:t>
      </w:r>
      <w:r w:rsidRPr="00CA67BD">
        <w:fldChar w:fldCharType="begin" w:fldLock="1"/>
      </w:r>
      <w:r w:rsidRPr="00CA67BD">
        <w:instrText>ADDIN CSL_CITATION {"citationItems":[{"id":"ITEM-1","itemData":{"author":[{"dropping-particle":"","family":"Muhit","given":"","non-dropping-particle":"","parse-names":false,"suffix":""},{"dropping-particle":"","family":"Mubarak","given":"","non-dropping-particle":"","parse-names":false,"suffix":""},{"dropping-particle":"","family":"Nasir","given":"Abdul","non-dropping-particle":"","parse-names":false,"suffix":""}],"id":"ITEM-1","issued":{"date-parts":[["2017"]]},"publisher":"Salemba Medika","publisher-place":"Jakarta","title":"Komunikasi dalam Keperawatan : Teori dan Aplikas","type":"book"},"uris":["http://www.mendeley.com/documents/?uuid=02ef5bc6-58de-46fd-8813-e7a90078613d"]}],"mendeley":{"formattedCitation":"(Muhit, Mubarak and Nasir, 2017)","plainTextFormattedCitation":"(Muhit, Mubarak and Nasir, 2017)","previouslyFormattedCitation":"(Muhit, Mubarak and Nasir, 2017)"},"properties":{"noteIndex":0},"schema":"https://github.com/citation-style-language/schema/raw/master/csl-citation.json"}</w:instrText>
      </w:r>
      <w:r w:rsidRPr="00CA67BD">
        <w:fldChar w:fldCharType="separate"/>
      </w:r>
      <w:r w:rsidRPr="00CA67BD">
        <w:rPr>
          <w:noProof/>
        </w:rPr>
        <w:t>(Muhit, Mubarak and Nasir, 2017)</w:t>
      </w:r>
      <w:r w:rsidRPr="00CA67BD">
        <w:fldChar w:fldCharType="end"/>
      </w:r>
      <w:r w:rsidRPr="00CA67BD">
        <w:t>.</w:t>
      </w:r>
      <w:r w:rsidRPr="00CA67BD">
        <w:rPr>
          <w:lang w:val="id-ID"/>
        </w:rPr>
        <w:t xml:space="preserve"> </w:t>
      </w:r>
      <w:r w:rsidRPr="00CA67BD">
        <w:t xml:space="preserve">Ibu yang tidak bekerja lebih banyak waktu untuk berinteraksi sosial. Lingkungan sosial akan memudahkan seseorang mencapai derajat pengetahuan yang tinggi </w:t>
      </w:r>
      <w:r w:rsidRPr="00CA67BD">
        <w:fldChar w:fldCharType="begin" w:fldLock="1"/>
      </w:r>
      <w:r w:rsidR="00040749">
        <w:instrText>ADDIN CSL_CITATION {"citationItems":[{"id":"ITEM-1","itemData":{"author":[{"dropping-particle":"","family":"Pebrianthy","given":"Lola","non-dropping-particle":"","parse-names":false,"suffix":""},{"dropping-particle":"","family":"Aswan","given":"Yulinda","non-dropping-particle":"","parse-names":false,"suffix":""},{"dropping-particle":"","family":"Antoni","given":"Adi","non-dropping-particle":"","parse-names":false,"suffix":""},{"dropping-particle":"","family":"Program","given":"Dosen","non-dropping-particle":"","parse-names":false,"suffix":""},{"dropping-particle":"","family":"Kebidanan","given":"Studi","non-dropping-particle":"","parse-names":false,"suffix":""},{"dropping-particle":"","family":"Sarjana","given":"Program","non-dropping-particle":"","parse-names":false,"suffix":""},{"dropping-particle":"","family":"Aufa","given":"Universitas","non-dropping-particle":"","parse-names":false,"suffix":""},{"dropping-particle":"","family":"Padangsidimpuan","given":"Royhan","non-dropping-particle":"","parse-names":false,"suffix":""},{"dropping-particle":"","family":"Program","given":"Dosen","non-dropping-particle":"","parse-names":false,"suffix":""},{"dropping-particle":"","family":"Kebidanan","given":"Studi","non-dropping-particle":"","parse-names":false,"suffix":""},{"dropping-particle":"","family":"Sarjana","given":"Program","non-dropping-particle":"","parse-names":false,"suffix":""},{"dropping-particle":"","family":"Aufa","given":"Universitas","non-dropping-particle":"","parse-names":false,"suffix":""},{"dropping-particle":"","family":"Padangsidimpuan","given":"Royhan","non-dropping-particle":"","parse-names":false,"suffix":""},{"dropping-particle":"","family":"Program","given":"Dosen","non-dropping-particle":"","parse-names":false,"suffix":""},{"dropping-particle":"","family":"Keperawatan","given":"Studi","non-dropping-particle":"","parse-names":false,"suffix":""},{"dropping-particle":"","family":"Sarjana","given":"Program","non-dropping-particle":"","parse-names":false,"suffix":""},{"dropping-particle":"","family":"Aufa","given":"Universitas","non-dropping-particle":"","parse-names":false,"suffix":""},{"dropping-particle":"","family":"Padangsidimpuan","given":"Royhan","non-dropping-particle":"","parse-names":false,"suffix":""}],"container-title":"Jurnal Kesehatan Ilmiah Indonesia","id":"ITEM-1","issued":{"date-parts":[["2021"]]},"page":"212-218","title":"Hubungan Pendidikan Dan Pengetahuan Ibu Tentang ASI Esklusif Dengan Pemberian ASI Perah Pada Ibu Bekerja","type":"article-journal"},"uris":["http://www.mendeley.com/documents/?uuid=aea4b239-83e5-47c9-b6bd-998b5481e90e","http://www.mendeley.com/documents/?uuid=ad5b20c3-81e1-4990-9cd2-daf14bea5f0a","http://www.mendeley.com/documents/?uuid=91dec5e9-50eb-47af-9faa-3729194aecab","http://www.mendeley.com/documents/?uuid=e48e8f0f-0d42-4238-8be3-feec1ac06d59"]}],"mendeley":{"formattedCitation":"(Pebrianthy &lt;i&gt;et al.&lt;/i&gt;, 2021)","plainTextFormattedCitation":"(Pebrianthy et al., 2021)","previouslyFormattedCitation":"(Pebrianthy &lt;i&gt;et al.&lt;/i&gt;, 2021)"},"properties":{"noteIndex":0},"schema":"https://github.com/citation-style-language/schema/raw/master/csl-citation.json"}</w:instrText>
      </w:r>
      <w:r w:rsidRPr="00CA67BD">
        <w:fldChar w:fldCharType="separate"/>
      </w:r>
      <w:r w:rsidRPr="00CA67BD">
        <w:rPr>
          <w:noProof/>
        </w:rPr>
        <w:t xml:space="preserve">(Pebrianthy </w:t>
      </w:r>
      <w:r w:rsidRPr="00CA67BD">
        <w:rPr>
          <w:i/>
          <w:noProof/>
        </w:rPr>
        <w:t>et al.</w:t>
      </w:r>
      <w:r w:rsidRPr="00CA67BD">
        <w:rPr>
          <w:noProof/>
        </w:rPr>
        <w:t>, 2021)</w:t>
      </w:r>
      <w:r w:rsidRPr="00CA67BD">
        <w:fldChar w:fldCharType="end"/>
      </w:r>
      <w:r w:rsidRPr="00CA67BD">
        <w:t>.</w:t>
      </w:r>
    </w:p>
    <w:p w:rsidR="00686A3F" w:rsidRPr="00AB6774" w:rsidRDefault="00686A3F" w:rsidP="002501E5">
      <w:pPr>
        <w:spacing w:line="360" w:lineRule="auto"/>
        <w:ind w:left="90" w:firstLine="567"/>
        <w:jc w:val="both"/>
      </w:pPr>
    </w:p>
    <w:p w:rsidR="00686A3F" w:rsidRPr="00BE421F" w:rsidRDefault="00686A3F" w:rsidP="002F70C8">
      <w:pPr>
        <w:spacing w:line="360" w:lineRule="auto"/>
        <w:ind w:left="851" w:hanging="851"/>
        <w:jc w:val="both"/>
        <w:rPr>
          <w:lang w:val="id-ID"/>
        </w:rPr>
      </w:pPr>
      <w:r w:rsidRPr="00AB6774">
        <w:t xml:space="preserve">Tabel.2 </w:t>
      </w:r>
      <w:r w:rsidR="002F70C8">
        <w:tab/>
      </w:r>
      <w:r w:rsidR="00BE421F">
        <w:rPr>
          <w:lang w:val="id-ID"/>
        </w:rPr>
        <w:t>Pengetahuan dan Lama Penyembuhan</w:t>
      </w:r>
    </w:p>
    <w:tbl>
      <w:tblPr>
        <w:tblW w:w="425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1560"/>
        <w:gridCol w:w="1134"/>
        <w:gridCol w:w="992"/>
      </w:tblGrid>
      <w:tr w:rsidR="00B7568C" w:rsidRPr="00B7568C" w:rsidTr="00B7568C">
        <w:tc>
          <w:tcPr>
            <w:tcW w:w="567" w:type="dxa"/>
            <w:tcBorders>
              <w:bottom w:val="single" w:sz="4" w:space="0" w:color="auto"/>
            </w:tcBorders>
          </w:tcPr>
          <w:p w:rsidR="00B7568C" w:rsidRPr="00B7568C" w:rsidRDefault="00B7568C" w:rsidP="0064307F">
            <w:pPr>
              <w:tabs>
                <w:tab w:val="left" w:pos="851"/>
              </w:tabs>
              <w:jc w:val="center"/>
              <w:rPr>
                <w:sz w:val="20"/>
                <w:szCs w:val="20"/>
                <w:lang w:val="pt-BR"/>
              </w:rPr>
            </w:pPr>
            <w:r w:rsidRPr="00B7568C">
              <w:rPr>
                <w:sz w:val="20"/>
                <w:szCs w:val="20"/>
                <w:lang w:val="pt-BR"/>
              </w:rPr>
              <w:t>No.</w:t>
            </w:r>
          </w:p>
        </w:tc>
        <w:tc>
          <w:tcPr>
            <w:tcW w:w="1560" w:type="dxa"/>
            <w:tcBorders>
              <w:bottom w:val="single" w:sz="4" w:space="0" w:color="auto"/>
            </w:tcBorders>
          </w:tcPr>
          <w:p w:rsidR="00B7568C" w:rsidRPr="00B7568C" w:rsidRDefault="00B7568C" w:rsidP="0064307F">
            <w:pPr>
              <w:tabs>
                <w:tab w:val="left" w:pos="851"/>
              </w:tabs>
              <w:ind w:left="-54"/>
              <w:jc w:val="center"/>
              <w:rPr>
                <w:sz w:val="20"/>
                <w:szCs w:val="20"/>
              </w:rPr>
            </w:pPr>
            <w:r w:rsidRPr="00B7568C">
              <w:rPr>
                <w:sz w:val="20"/>
                <w:szCs w:val="20"/>
              </w:rPr>
              <w:t>Variabel dan Kategori</w:t>
            </w:r>
          </w:p>
        </w:tc>
        <w:tc>
          <w:tcPr>
            <w:tcW w:w="1134" w:type="dxa"/>
            <w:tcBorders>
              <w:bottom w:val="single" w:sz="4" w:space="0" w:color="auto"/>
            </w:tcBorders>
          </w:tcPr>
          <w:p w:rsidR="00B7568C" w:rsidRPr="00B7568C" w:rsidRDefault="00B7568C" w:rsidP="0064307F">
            <w:pPr>
              <w:tabs>
                <w:tab w:val="left" w:pos="851"/>
              </w:tabs>
              <w:jc w:val="center"/>
              <w:rPr>
                <w:sz w:val="20"/>
                <w:szCs w:val="20"/>
                <w:lang w:val="pt-BR"/>
              </w:rPr>
            </w:pPr>
            <w:r w:rsidRPr="00B7568C">
              <w:rPr>
                <w:sz w:val="20"/>
                <w:szCs w:val="20"/>
                <w:lang w:val="pt-BR"/>
              </w:rPr>
              <w:t>Frekuensi</w:t>
            </w:r>
          </w:p>
        </w:tc>
        <w:tc>
          <w:tcPr>
            <w:tcW w:w="992" w:type="dxa"/>
            <w:tcBorders>
              <w:bottom w:val="single" w:sz="4" w:space="0" w:color="auto"/>
            </w:tcBorders>
          </w:tcPr>
          <w:p w:rsidR="00B7568C" w:rsidRPr="00B7568C" w:rsidRDefault="00B7568C" w:rsidP="0064307F">
            <w:pPr>
              <w:tabs>
                <w:tab w:val="left" w:pos="851"/>
              </w:tabs>
              <w:jc w:val="center"/>
              <w:rPr>
                <w:sz w:val="20"/>
                <w:szCs w:val="20"/>
                <w:lang w:val="pt-BR"/>
              </w:rPr>
            </w:pPr>
            <w:r w:rsidRPr="00B7568C">
              <w:rPr>
                <w:sz w:val="20"/>
                <w:szCs w:val="20"/>
                <w:lang w:val="pt-BR"/>
              </w:rPr>
              <w:t>%</w:t>
            </w:r>
          </w:p>
        </w:tc>
      </w:tr>
      <w:tr w:rsidR="00B7568C" w:rsidRPr="00B7568C" w:rsidTr="00B7568C">
        <w:tc>
          <w:tcPr>
            <w:tcW w:w="567" w:type="dxa"/>
            <w:tcBorders>
              <w:bottom w:val="nil"/>
            </w:tcBorders>
          </w:tcPr>
          <w:p w:rsidR="00B7568C" w:rsidRPr="00B7568C" w:rsidRDefault="00B7568C" w:rsidP="0064307F">
            <w:pPr>
              <w:tabs>
                <w:tab w:val="left" w:pos="851"/>
              </w:tabs>
              <w:jc w:val="center"/>
              <w:rPr>
                <w:sz w:val="20"/>
                <w:szCs w:val="20"/>
                <w:lang w:val="pt-BR"/>
              </w:rPr>
            </w:pPr>
            <w:r w:rsidRPr="00B7568C">
              <w:rPr>
                <w:sz w:val="20"/>
                <w:szCs w:val="20"/>
                <w:lang w:val="pt-BR"/>
              </w:rPr>
              <w:t>1</w:t>
            </w:r>
          </w:p>
          <w:p w:rsidR="00B7568C" w:rsidRPr="00B7568C" w:rsidRDefault="00B7568C" w:rsidP="0064307F">
            <w:pPr>
              <w:tabs>
                <w:tab w:val="left" w:pos="851"/>
              </w:tabs>
              <w:jc w:val="center"/>
              <w:rPr>
                <w:sz w:val="20"/>
                <w:szCs w:val="20"/>
                <w:lang w:val="pt-BR"/>
              </w:rPr>
            </w:pPr>
          </w:p>
        </w:tc>
        <w:tc>
          <w:tcPr>
            <w:tcW w:w="1560" w:type="dxa"/>
            <w:tcBorders>
              <w:bottom w:val="nil"/>
            </w:tcBorders>
          </w:tcPr>
          <w:p w:rsidR="00B7568C" w:rsidRPr="00B7568C" w:rsidRDefault="00B7568C" w:rsidP="0064307F">
            <w:pPr>
              <w:tabs>
                <w:tab w:val="left" w:pos="851"/>
              </w:tabs>
              <w:jc w:val="both"/>
              <w:rPr>
                <w:sz w:val="20"/>
                <w:szCs w:val="20"/>
              </w:rPr>
            </w:pPr>
            <w:r w:rsidRPr="00B7568C">
              <w:rPr>
                <w:sz w:val="20"/>
                <w:szCs w:val="20"/>
              </w:rPr>
              <w:t xml:space="preserve">Pengetahuan </w:t>
            </w:r>
          </w:p>
          <w:p w:rsidR="00B7568C" w:rsidRPr="00B7568C" w:rsidRDefault="00B7568C" w:rsidP="0064307F">
            <w:pPr>
              <w:tabs>
                <w:tab w:val="left" w:pos="851"/>
              </w:tabs>
              <w:ind w:left="426"/>
              <w:jc w:val="both"/>
              <w:rPr>
                <w:sz w:val="20"/>
                <w:szCs w:val="20"/>
              </w:rPr>
            </w:pPr>
            <w:r w:rsidRPr="00B7568C">
              <w:rPr>
                <w:sz w:val="20"/>
                <w:szCs w:val="20"/>
              </w:rPr>
              <w:t>Baik</w:t>
            </w:r>
          </w:p>
          <w:p w:rsidR="00B7568C" w:rsidRPr="00B7568C" w:rsidRDefault="00B7568C" w:rsidP="0064307F">
            <w:pPr>
              <w:tabs>
                <w:tab w:val="left" w:pos="851"/>
              </w:tabs>
              <w:ind w:left="426"/>
              <w:jc w:val="both"/>
              <w:rPr>
                <w:sz w:val="20"/>
                <w:szCs w:val="20"/>
              </w:rPr>
            </w:pPr>
            <w:r w:rsidRPr="00B7568C">
              <w:rPr>
                <w:sz w:val="20"/>
                <w:szCs w:val="20"/>
              </w:rPr>
              <w:t xml:space="preserve">Cukup </w:t>
            </w:r>
          </w:p>
          <w:p w:rsidR="00B7568C" w:rsidRPr="00B7568C" w:rsidRDefault="00B7568C" w:rsidP="0064307F">
            <w:pPr>
              <w:tabs>
                <w:tab w:val="left" w:pos="851"/>
              </w:tabs>
              <w:ind w:left="426"/>
              <w:jc w:val="both"/>
              <w:rPr>
                <w:sz w:val="20"/>
                <w:szCs w:val="20"/>
              </w:rPr>
            </w:pPr>
            <w:r w:rsidRPr="00B7568C">
              <w:rPr>
                <w:sz w:val="20"/>
                <w:szCs w:val="20"/>
              </w:rPr>
              <w:t xml:space="preserve">Kurang </w:t>
            </w:r>
          </w:p>
        </w:tc>
        <w:tc>
          <w:tcPr>
            <w:tcW w:w="1134" w:type="dxa"/>
            <w:tcBorders>
              <w:bottom w:val="nil"/>
            </w:tcBorders>
          </w:tcPr>
          <w:p w:rsidR="00B7568C" w:rsidRPr="00B7568C" w:rsidRDefault="00B7568C" w:rsidP="00B7568C">
            <w:pPr>
              <w:ind w:right="57"/>
              <w:jc w:val="center"/>
              <w:rPr>
                <w:sz w:val="20"/>
                <w:szCs w:val="20"/>
              </w:rPr>
            </w:pPr>
          </w:p>
          <w:p w:rsidR="00B7568C" w:rsidRPr="00B7568C" w:rsidRDefault="00B7568C" w:rsidP="00B7568C">
            <w:pPr>
              <w:ind w:right="57"/>
              <w:jc w:val="center"/>
              <w:rPr>
                <w:sz w:val="20"/>
                <w:szCs w:val="20"/>
              </w:rPr>
            </w:pPr>
            <w:r w:rsidRPr="00B7568C">
              <w:rPr>
                <w:sz w:val="20"/>
                <w:szCs w:val="20"/>
              </w:rPr>
              <w:t>17</w:t>
            </w:r>
          </w:p>
          <w:p w:rsidR="00B7568C" w:rsidRPr="00B7568C" w:rsidRDefault="00B7568C" w:rsidP="00B7568C">
            <w:pPr>
              <w:ind w:right="57"/>
              <w:jc w:val="center"/>
              <w:rPr>
                <w:sz w:val="20"/>
                <w:szCs w:val="20"/>
              </w:rPr>
            </w:pPr>
            <w:r w:rsidRPr="00B7568C">
              <w:rPr>
                <w:sz w:val="20"/>
                <w:szCs w:val="20"/>
              </w:rPr>
              <w:t>7</w:t>
            </w:r>
          </w:p>
          <w:p w:rsidR="00B7568C" w:rsidRPr="00B7568C" w:rsidRDefault="00B7568C" w:rsidP="00B7568C">
            <w:pPr>
              <w:ind w:right="57"/>
              <w:jc w:val="center"/>
              <w:rPr>
                <w:sz w:val="20"/>
                <w:szCs w:val="20"/>
              </w:rPr>
            </w:pPr>
            <w:r w:rsidRPr="00B7568C">
              <w:rPr>
                <w:sz w:val="20"/>
                <w:szCs w:val="20"/>
              </w:rPr>
              <w:t>6</w:t>
            </w:r>
          </w:p>
        </w:tc>
        <w:tc>
          <w:tcPr>
            <w:tcW w:w="992" w:type="dxa"/>
            <w:tcBorders>
              <w:bottom w:val="nil"/>
            </w:tcBorders>
          </w:tcPr>
          <w:p w:rsidR="00B7568C" w:rsidRPr="00B7568C" w:rsidRDefault="00B7568C" w:rsidP="00B7568C">
            <w:pPr>
              <w:ind w:right="57"/>
              <w:jc w:val="center"/>
              <w:rPr>
                <w:sz w:val="20"/>
                <w:szCs w:val="20"/>
              </w:rPr>
            </w:pPr>
          </w:p>
          <w:p w:rsidR="00B7568C" w:rsidRPr="00B7568C" w:rsidRDefault="00B7568C" w:rsidP="00B7568C">
            <w:pPr>
              <w:ind w:right="57"/>
              <w:jc w:val="center"/>
              <w:rPr>
                <w:sz w:val="20"/>
                <w:szCs w:val="20"/>
              </w:rPr>
            </w:pPr>
            <w:r w:rsidRPr="00B7568C">
              <w:rPr>
                <w:sz w:val="20"/>
                <w:szCs w:val="20"/>
              </w:rPr>
              <w:t>56,7</w:t>
            </w:r>
          </w:p>
          <w:p w:rsidR="00B7568C" w:rsidRPr="00B7568C" w:rsidRDefault="00B7568C" w:rsidP="00B7568C">
            <w:pPr>
              <w:ind w:right="57"/>
              <w:jc w:val="center"/>
              <w:rPr>
                <w:sz w:val="20"/>
                <w:szCs w:val="20"/>
              </w:rPr>
            </w:pPr>
            <w:r w:rsidRPr="00B7568C">
              <w:rPr>
                <w:sz w:val="20"/>
                <w:szCs w:val="20"/>
              </w:rPr>
              <w:t>23,3</w:t>
            </w:r>
          </w:p>
          <w:p w:rsidR="00B7568C" w:rsidRPr="00B7568C" w:rsidRDefault="00B7568C" w:rsidP="00B7568C">
            <w:pPr>
              <w:ind w:right="57"/>
              <w:jc w:val="center"/>
              <w:rPr>
                <w:sz w:val="20"/>
                <w:szCs w:val="20"/>
              </w:rPr>
            </w:pPr>
            <w:r w:rsidRPr="00B7568C">
              <w:rPr>
                <w:sz w:val="20"/>
                <w:szCs w:val="20"/>
              </w:rPr>
              <w:t>20,0</w:t>
            </w:r>
          </w:p>
        </w:tc>
      </w:tr>
      <w:tr w:rsidR="00B7568C" w:rsidRPr="00B7568C" w:rsidTr="00B7568C">
        <w:tc>
          <w:tcPr>
            <w:tcW w:w="567" w:type="dxa"/>
            <w:tcBorders>
              <w:top w:val="nil"/>
              <w:bottom w:val="single" w:sz="4" w:space="0" w:color="auto"/>
            </w:tcBorders>
          </w:tcPr>
          <w:p w:rsidR="00B7568C" w:rsidRPr="00B7568C" w:rsidRDefault="00B7568C" w:rsidP="0064307F">
            <w:pPr>
              <w:tabs>
                <w:tab w:val="left" w:pos="851"/>
              </w:tabs>
              <w:jc w:val="center"/>
              <w:rPr>
                <w:sz w:val="20"/>
                <w:szCs w:val="20"/>
                <w:lang w:val="pt-BR"/>
              </w:rPr>
            </w:pPr>
          </w:p>
        </w:tc>
        <w:tc>
          <w:tcPr>
            <w:tcW w:w="1560" w:type="dxa"/>
            <w:tcBorders>
              <w:top w:val="nil"/>
              <w:bottom w:val="single" w:sz="4" w:space="0" w:color="auto"/>
            </w:tcBorders>
          </w:tcPr>
          <w:p w:rsidR="00B7568C" w:rsidRPr="00B7568C" w:rsidRDefault="00B7568C" w:rsidP="0064307F">
            <w:pPr>
              <w:tabs>
                <w:tab w:val="left" w:pos="851"/>
              </w:tabs>
              <w:jc w:val="center"/>
              <w:rPr>
                <w:sz w:val="20"/>
                <w:szCs w:val="20"/>
                <w:lang w:val="pt-BR"/>
              </w:rPr>
            </w:pPr>
            <w:r w:rsidRPr="00B7568C">
              <w:rPr>
                <w:sz w:val="20"/>
                <w:szCs w:val="20"/>
                <w:lang w:val="pt-BR"/>
              </w:rPr>
              <w:t xml:space="preserve">Jumlah </w:t>
            </w:r>
          </w:p>
        </w:tc>
        <w:tc>
          <w:tcPr>
            <w:tcW w:w="1134" w:type="dxa"/>
            <w:tcBorders>
              <w:top w:val="nil"/>
              <w:bottom w:val="single" w:sz="4" w:space="0" w:color="auto"/>
            </w:tcBorders>
          </w:tcPr>
          <w:p w:rsidR="00B7568C" w:rsidRPr="00B7568C" w:rsidRDefault="00B7568C" w:rsidP="00B7568C">
            <w:pPr>
              <w:ind w:right="57"/>
              <w:jc w:val="center"/>
              <w:rPr>
                <w:sz w:val="20"/>
                <w:szCs w:val="20"/>
              </w:rPr>
            </w:pPr>
            <w:r w:rsidRPr="00B7568C">
              <w:rPr>
                <w:sz w:val="20"/>
                <w:szCs w:val="20"/>
              </w:rPr>
              <w:t>30</w:t>
            </w:r>
          </w:p>
        </w:tc>
        <w:tc>
          <w:tcPr>
            <w:tcW w:w="992" w:type="dxa"/>
            <w:tcBorders>
              <w:top w:val="nil"/>
              <w:bottom w:val="single" w:sz="4" w:space="0" w:color="auto"/>
            </w:tcBorders>
          </w:tcPr>
          <w:p w:rsidR="00B7568C" w:rsidRPr="00B7568C" w:rsidRDefault="00B7568C" w:rsidP="00B7568C">
            <w:pPr>
              <w:ind w:right="57"/>
              <w:jc w:val="center"/>
              <w:rPr>
                <w:sz w:val="20"/>
                <w:szCs w:val="20"/>
              </w:rPr>
            </w:pPr>
            <w:r w:rsidRPr="00B7568C">
              <w:rPr>
                <w:sz w:val="20"/>
                <w:szCs w:val="20"/>
              </w:rPr>
              <w:t>100</w:t>
            </w:r>
          </w:p>
        </w:tc>
      </w:tr>
      <w:tr w:rsidR="00B7568C" w:rsidRPr="00B7568C" w:rsidTr="00B7568C">
        <w:tc>
          <w:tcPr>
            <w:tcW w:w="567" w:type="dxa"/>
            <w:tcBorders>
              <w:top w:val="single" w:sz="4" w:space="0" w:color="auto"/>
              <w:bottom w:val="nil"/>
              <w:right w:val="nil"/>
            </w:tcBorders>
          </w:tcPr>
          <w:p w:rsidR="00B7568C" w:rsidRPr="00B7568C" w:rsidRDefault="00B7568C" w:rsidP="0064307F">
            <w:pPr>
              <w:tabs>
                <w:tab w:val="left" w:pos="851"/>
              </w:tabs>
              <w:jc w:val="center"/>
              <w:rPr>
                <w:sz w:val="20"/>
                <w:szCs w:val="20"/>
                <w:lang w:val="pt-BR"/>
              </w:rPr>
            </w:pPr>
            <w:r w:rsidRPr="00B7568C">
              <w:rPr>
                <w:sz w:val="20"/>
                <w:szCs w:val="20"/>
                <w:lang w:val="pt-BR"/>
              </w:rPr>
              <w:t>2</w:t>
            </w:r>
          </w:p>
          <w:p w:rsidR="00B7568C" w:rsidRPr="00B7568C" w:rsidRDefault="00B7568C" w:rsidP="0064307F">
            <w:pPr>
              <w:tabs>
                <w:tab w:val="left" w:pos="851"/>
              </w:tabs>
              <w:jc w:val="center"/>
              <w:rPr>
                <w:sz w:val="20"/>
                <w:szCs w:val="20"/>
                <w:lang w:val="pt-BR"/>
              </w:rPr>
            </w:pPr>
          </w:p>
        </w:tc>
        <w:tc>
          <w:tcPr>
            <w:tcW w:w="1560" w:type="dxa"/>
            <w:tcBorders>
              <w:top w:val="single" w:sz="4" w:space="0" w:color="auto"/>
              <w:left w:val="nil"/>
              <w:bottom w:val="nil"/>
              <w:right w:val="nil"/>
            </w:tcBorders>
          </w:tcPr>
          <w:p w:rsidR="00B7568C" w:rsidRPr="00B7568C" w:rsidRDefault="00B7568C" w:rsidP="0064307F">
            <w:pPr>
              <w:tabs>
                <w:tab w:val="left" w:pos="851"/>
              </w:tabs>
              <w:jc w:val="both"/>
              <w:rPr>
                <w:sz w:val="20"/>
                <w:szCs w:val="20"/>
              </w:rPr>
            </w:pPr>
            <w:r w:rsidRPr="00B7568C">
              <w:rPr>
                <w:sz w:val="20"/>
                <w:szCs w:val="20"/>
              </w:rPr>
              <w:t xml:space="preserve">Lama penyembuhan </w:t>
            </w:r>
          </w:p>
          <w:p w:rsidR="00B7568C" w:rsidRPr="00B7568C" w:rsidRDefault="00B7568C" w:rsidP="0064307F">
            <w:pPr>
              <w:tabs>
                <w:tab w:val="left" w:pos="851"/>
              </w:tabs>
              <w:ind w:left="426"/>
              <w:jc w:val="both"/>
              <w:rPr>
                <w:sz w:val="20"/>
                <w:szCs w:val="20"/>
              </w:rPr>
            </w:pPr>
            <w:r w:rsidRPr="00B7568C">
              <w:rPr>
                <w:sz w:val="20"/>
                <w:szCs w:val="20"/>
              </w:rPr>
              <w:t>Cepat</w:t>
            </w:r>
          </w:p>
          <w:p w:rsidR="00B7568C" w:rsidRPr="00B7568C" w:rsidRDefault="00B7568C" w:rsidP="0064307F">
            <w:pPr>
              <w:tabs>
                <w:tab w:val="left" w:pos="851"/>
              </w:tabs>
              <w:ind w:left="426"/>
              <w:jc w:val="both"/>
              <w:rPr>
                <w:sz w:val="20"/>
                <w:szCs w:val="20"/>
              </w:rPr>
            </w:pPr>
            <w:r w:rsidRPr="00B7568C">
              <w:rPr>
                <w:sz w:val="20"/>
                <w:szCs w:val="20"/>
              </w:rPr>
              <w:t xml:space="preserve">Lambat </w:t>
            </w:r>
          </w:p>
        </w:tc>
        <w:tc>
          <w:tcPr>
            <w:tcW w:w="1134" w:type="dxa"/>
            <w:tcBorders>
              <w:top w:val="single" w:sz="4" w:space="0" w:color="auto"/>
              <w:left w:val="nil"/>
              <w:bottom w:val="nil"/>
              <w:right w:val="nil"/>
            </w:tcBorders>
          </w:tcPr>
          <w:p w:rsidR="00B7568C" w:rsidRPr="00B7568C" w:rsidRDefault="00B7568C" w:rsidP="00B7568C">
            <w:pPr>
              <w:ind w:right="57"/>
              <w:jc w:val="center"/>
              <w:rPr>
                <w:sz w:val="20"/>
                <w:szCs w:val="20"/>
              </w:rPr>
            </w:pPr>
          </w:p>
          <w:p w:rsidR="00B7568C" w:rsidRDefault="00B7568C" w:rsidP="00B7568C">
            <w:pPr>
              <w:ind w:right="57"/>
              <w:jc w:val="center"/>
              <w:rPr>
                <w:sz w:val="20"/>
                <w:szCs w:val="20"/>
              </w:rPr>
            </w:pPr>
          </w:p>
          <w:p w:rsidR="00B7568C" w:rsidRPr="00B7568C" w:rsidRDefault="00B7568C" w:rsidP="00B7568C">
            <w:pPr>
              <w:ind w:right="57"/>
              <w:jc w:val="center"/>
              <w:rPr>
                <w:sz w:val="20"/>
                <w:szCs w:val="20"/>
              </w:rPr>
            </w:pPr>
            <w:r w:rsidRPr="00B7568C">
              <w:rPr>
                <w:sz w:val="20"/>
                <w:szCs w:val="20"/>
              </w:rPr>
              <w:t>22</w:t>
            </w:r>
          </w:p>
          <w:p w:rsidR="00B7568C" w:rsidRPr="00B7568C" w:rsidRDefault="00B7568C" w:rsidP="00B7568C">
            <w:pPr>
              <w:ind w:right="57"/>
              <w:jc w:val="center"/>
              <w:rPr>
                <w:sz w:val="20"/>
                <w:szCs w:val="20"/>
              </w:rPr>
            </w:pPr>
            <w:r w:rsidRPr="00B7568C">
              <w:rPr>
                <w:sz w:val="20"/>
                <w:szCs w:val="20"/>
              </w:rPr>
              <w:t>8</w:t>
            </w:r>
          </w:p>
        </w:tc>
        <w:tc>
          <w:tcPr>
            <w:tcW w:w="992" w:type="dxa"/>
            <w:tcBorders>
              <w:top w:val="single" w:sz="4" w:space="0" w:color="auto"/>
              <w:left w:val="nil"/>
              <w:bottom w:val="nil"/>
            </w:tcBorders>
          </w:tcPr>
          <w:p w:rsidR="00B7568C" w:rsidRPr="00B7568C" w:rsidRDefault="00B7568C" w:rsidP="00B7568C">
            <w:pPr>
              <w:ind w:right="57"/>
              <w:jc w:val="center"/>
              <w:rPr>
                <w:sz w:val="20"/>
                <w:szCs w:val="20"/>
              </w:rPr>
            </w:pPr>
          </w:p>
          <w:p w:rsidR="00B7568C" w:rsidRDefault="00B7568C" w:rsidP="00B7568C">
            <w:pPr>
              <w:ind w:right="57"/>
              <w:jc w:val="center"/>
              <w:rPr>
                <w:sz w:val="20"/>
                <w:szCs w:val="20"/>
              </w:rPr>
            </w:pPr>
          </w:p>
          <w:p w:rsidR="00B7568C" w:rsidRPr="00B7568C" w:rsidRDefault="00B7568C" w:rsidP="00B7568C">
            <w:pPr>
              <w:ind w:right="57"/>
              <w:jc w:val="center"/>
              <w:rPr>
                <w:sz w:val="20"/>
                <w:szCs w:val="20"/>
              </w:rPr>
            </w:pPr>
            <w:r w:rsidRPr="00B7568C">
              <w:rPr>
                <w:sz w:val="20"/>
                <w:szCs w:val="20"/>
              </w:rPr>
              <w:t>73,3</w:t>
            </w:r>
          </w:p>
          <w:p w:rsidR="00B7568C" w:rsidRPr="00B7568C" w:rsidRDefault="00B7568C" w:rsidP="00B7568C">
            <w:pPr>
              <w:ind w:right="57"/>
              <w:jc w:val="center"/>
              <w:rPr>
                <w:sz w:val="20"/>
                <w:szCs w:val="20"/>
              </w:rPr>
            </w:pPr>
            <w:r w:rsidRPr="00B7568C">
              <w:rPr>
                <w:sz w:val="20"/>
                <w:szCs w:val="20"/>
              </w:rPr>
              <w:t>26,7</w:t>
            </w:r>
          </w:p>
        </w:tc>
      </w:tr>
      <w:tr w:rsidR="00B7568C" w:rsidRPr="00B7568C" w:rsidTr="00B7568C">
        <w:tc>
          <w:tcPr>
            <w:tcW w:w="567" w:type="dxa"/>
            <w:tcBorders>
              <w:top w:val="nil"/>
              <w:bottom w:val="single" w:sz="4" w:space="0" w:color="auto"/>
              <w:right w:val="nil"/>
            </w:tcBorders>
          </w:tcPr>
          <w:p w:rsidR="00B7568C" w:rsidRPr="00B7568C" w:rsidRDefault="00B7568C" w:rsidP="0064307F">
            <w:pPr>
              <w:tabs>
                <w:tab w:val="left" w:pos="851"/>
              </w:tabs>
              <w:jc w:val="center"/>
              <w:rPr>
                <w:sz w:val="20"/>
                <w:szCs w:val="20"/>
                <w:lang w:val="pt-BR"/>
              </w:rPr>
            </w:pPr>
          </w:p>
        </w:tc>
        <w:tc>
          <w:tcPr>
            <w:tcW w:w="1560" w:type="dxa"/>
            <w:tcBorders>
              <w:top w:val="nil"/>
              <w:left w:val="nil"/>
              <w:bottom w:val="single" w:sz="4" w:space="0" w:color="auto"/>
              <w:right w:val="nil"/>
            </w:tcBorders>
          </w:tcPr>
          <w:p w:rsidR="00B7568C" w:rsidRPr="00B7568C" w:rsidRDefault="00B7568C" w:rsidP="0064307F">
            <w:pPr>
              <w:tabs>
                <w:tab w:val="left" w:pos="851"/>
              </w:tabs>
              <w:jc w:val="center"/>
              <w:rPr>
                <w:sz w:val="20"/>
                <w:szCs w:val="20"/>
                <w:lang w:val="pt-BR"/>
              </w:rPr>
            </w:pPr>
            <w:r w:rsidRPr="00B7568C">
              <w:rPr>
                <w:sz w:val="20"/>
                <w:szCs w:val="20"/>
                <w:lang w:val="pt-BR"/>
              </w:rPr>
              <w:t xml:space="preserve">Jumlah </w:t>
            </w:r>
          </w:p>
        </w:tc>
        <w:tc>
          <w:tcPr>
            <w:tcW w:w="1134" w:type="dxa"/>
            <w:tcBorders>
              <w:top w:val="nil"/>
              <w:left w:val="nil"/>
              <w:bottom w:val="single" w:sz="4" w:space="0" w:color="auto"/>
              <w:right w:val="nil"/>
            </w:tcBorders>
          </w:tcPr>
          <w:p w:rsidR="00B7568C" w:rsidRPr="00B7568C" w:rsidRDefault="00B7568C" w:rsidP="00B7568C">
            <w:pPr>
              <w:ind w:right="57"/>
              <w:jc w:val="center"/>
              <w:rPr>
                <w:sz w:val="20"/>
                <w:szCs w:val="20"/>
              </w:rPr>
            </w:pPr>
            <w:r w:rsidRPr="00B7568C">
              <w:rPr>
                <w:sz w:val="20"/>
                <w:szCs w:val="20"/>
              </w:rPr>
              <w:t>30</w:t>
            </w:r>
          </w:p>
        </w:tc>
        <w:tc>
          <w:tcPr>
            <w:tcW w:w="992" w:type="dxa"/>
            <w:tcBorders>
              <w:top w:val="nil"/>
              <w:left w:val="nil"/>
              <w:bottom w:val="single" w:sz="4" w:space="0" w:color="auto"/>
            </w:tcBorders>
          </w:tcPr>
          <w:p w:rsidR="00B7568C" w:rsidRPr="00B7568C" w:rsidRDefault="00B7568C" w:rsidP="00B7568C">
            <w:pPr>
              <w:ind w:right="57"/>
              <w:jc w:val="center"/>
              <w:rPr>
                <w:sz w:val="20"/>
                <w:szCs w:val="20"/>
              </w:rPr>
            </w:pPr>
            <w:r w:rsidRPr="00B7568C">
              <w:rPr>
                <w:sz w:val="20"/>
                <w:szCs w:val="20"/>
              </w:rPr>
              <w:t>100</w:t>
            </w:r>
          </w:p>
        </w:tc>
      </w:tr>
    </w:tbl>
    <w:p w:rsidR="00686A3F" w:rsidRPr="00AB6774" w:rsidRDefault="00686A3F" w:rsidP="002501E5">
      <w:pPr>
        <w:spacing w:line="360" w:lineRule="auto"/>
        <w:jc w:val="both"/>
        <w:rPr>
          <w:lang w:val="en-US"/>
        </w:rPr>
      </w:pPr>
    </w:p>
    <w:p w:rsidR="004A642F" w:rsidRDefault="002501E5" w:rsidP="002501E5">
      <w:pPr>
        <w:spacing w:line="360" w:lineRule="auto"/>
        <w:ind w:left="90" w:firstLine="630"/>
        <w:jc w:val="both"/>
      </w:pPr>
      <w:r w:rsidRPr="00AB6774">
        <w:rPr>
          <w:lang w:val="en-US"/>
        </w:rPr>
        <w:lastRenderedPageBreak/>
        <w:t xml:space="preserve">Berdasarkan tabel.2 </w:t>
      </w:r>
      <w:r w:rsidR="004C126C" w:rsidRPr="004C126C">
        <w:t>menunjukkan</w:t>
      </w:r>
      <w:r w:rsidR="004C126C" w:rsidRPr="004C126C">
        <w:rPr>
          <w:lang w:val="pt-BR"/>
        </w:rPr>
        <w:t xml:space="preserve"> bahwa </w:t>
      </w:r>
      <w:r w:rsidR="004C126C" w:rsidRPr="004C126C">
        <w:t xml:space="preserve">tingkat pengetahuan responden tentang perawatan luka perineum </w:t>
      </w:r>
      <w:r w:rsidR="004C126C" w:rsidRPr="004C126C">
        <w:rPr>
          <w:lang w:val="pt-BR"/>
        </w:rPr>
        <w:t xml:space="preserve">sebagian besar </w:t>
      </w:r>
      <w:r w:rsidR="004C126C" w:rsidRPr="004C126C">
        <w:t>adalah baik</w:t>
      </w:r>
      <w:r w:rsidR="004C126C" w:rsidRPr="004C126C">
        <w:rPr>
          <w:lang w:val="pt-BR"/>
        </w:rPr>
        <w:t xml:space="preserve"> sebanyak </w:t>
      </w:r>
      <w:r w:rsidR="004C126C" w:rsidRPr="004C126C">
        <w:t>17</w:t>
      </w:r>
      <w:r w:rsidR="004C126C" w:rsidRPr="004C126C">
        <w:rPr>
          <w:lang w:val="pt-BR"/>
        </w:rPr>
        <w:t xml:space="preserve"> </w:t>
      </w:r>
      <w:r w:rsidR="004C126C" w:rsidRPr="004C126C">
        <w:t>responden</w:t>
      </w:r>
      <w:r w:rsidR="004C126C" w:rsidRPr="004C126C">
        <w:rPr>
          <w:lang w:val="pt-BR"/>
        </w:rPr>
        <w:t xml:space="preserve"> (</w:t>
      </w:r>
      <w:r w:rsidR="004C126C" w:rsidRPr="004C126C">
        <w:t>56,7</w:t>
      </w:r>
      <w:r w:rsidR="004C126C" w:rsidRPr="004C126C">
        <w:rPr>
          <w:lang w:val="pt-BR"/>
        </w:rPr>
        <w:t xml:space="preserve">%) dan sebagian kecil </w:t>
      </w:r>
      <w:r w:rsidR="004C126C" w:rsidRPr="004C126C">
        <w:t>adalah kurang</w:t>
      </w:r>
      <w:r w:rsidR="004C126C" w:rsidRPr="004C126C">
        <w:rPr>
          <w:lang w:val="pt-BR"/>
        </w:rPr>
        <w:t xml:space="preserve"> yaitu sebanyak </w:t>
      </w:r>
      <w:r w:rsidR="004C126C" w:rsidRPr="004C126C">
        <w:t>6 responden</w:t>
      </w:r>
      <w:r w:rsidR="004C126C" w:rsidRPr="004C126C">
        <w:rPr>
          <w:lang w:val="pt-BR"/>
        </w:rPr>
        <w:t xml:space="preserve"> (</w:t>
      </w:r>
      <w:r w:rsidR="004C126C" w:rsidRPr="004C126C">
        <w:t>20,0</w:t>
      </w:r>
      <w:r w:rsidR="004C126C" w:rsidRPr="004C126C">
        <w:rPr>
          <w:lang w:val="pt-BR"/>
        </w:rPr>
        <w:t>%).</w:t>
      </w:r>
      <w:r w:rsidR="004C126C" w:rsidRPr="004C126C">
        <w:t xml:space="preserve"> Lama penyembuhan luka perineum pada penelitian ini sebagian besar cepat sebanyak 22 responden (73,3%) sedangkan yang lambat sebanyak 8 responden (26,7%).</w:t>
      </w:r>
    </w:p>
    <w:p w:rsidR="00CA67BD" w:rsidRPr="00CA67BD" w:rsidRDefault="00CA67BD" w:rsidP="00CA67BD">
      <w:pPr>
        <w:spacing w:line="360" w:lineRule="auto"/>
        <w:ind w:left="90" w:firstLine="630"/>
        <w:jc w:val="both"/>
        <w:rPr>
          <w:lang w:val="es-ES"/>
        </w:rPr>
      </w:pPr>
      <w:r w:rsidRPr="00CA67BD">
        <w:rPr>
          <w:iCs/>
        </w:rPr>
        <w:t xml:space="preserve">Hasil pengamatan </w:t>
      </w:r>
      <w:r w:rsidRPr="00CA67BD">
        <w:rPr>
          <w:lang w:val="es-ES"/>
        </w:rPr>
        <w:t xml:space="preserve">saat penelitian, sebagian responden paham tentang perawatan luka perineum karena memiliki informasi yang cukup. Menurut teori </w:t>
      </w:r>
      <w:r w:rsidRPr="00CA67BD">
        <w:rPr>
          <w:lang w:val="es-ES"/>
        </w:rPr>
        <w:fldChar w:fldCharType="begin" w:fldLock="1"/>
      </w:r>
      <w:r w:rsidRPr="00CA67BD">
        <w:rPr>
          <w:lang w:val="es-ES"/>
        </w:rPr>
        <w:instrText>ADDIN CSL_CITATION {"citationItems":[{"id":"ITEM-1","itemData":{"author":[{"dropping-particle":"","family":"Notoatmodjo","given":"Soekidjo","non-dropping-particle":"","parse-names":false,"suffix":""}],"id":"ITEM-1","issued":{"date-parts":[["2013"]]},"publisher":"Rineka Cipta","publisher-place":"Jakarta","title":"Promosi Kesehatan dan Ilmu Perilaku","type":"book"},"uris":["http://www.mendeley.com/documents/?uuid=62a254dd-a34e-48fc-97a0-466d6fde14f3"]}],"mendeley":{"formattedCitation":"(Notoatmodjo, 2013)","manualFormatting":"Notoatmodjo (2013)","plainTextFormattedCitation":"(Notoatmodjo, 2013)","previouslyFormattedCitation":"(Notoatmodjo, 2013)"},"properties":{"noteIndex":0},"schema":"https://github.com/citation-style-language/schema/raw/master/csl-citation.json"}</w:instrText>
      </w:r>
      <w:r w:rsidRPr="00CA67BD">
        <w:rPr>
          <w:lang w:val="es-ES"/>
        </w:rPr>
        <w:fldChar w:fldCharType="separate"/>
      </w:r>
      <w:r w:rsidRPr="00CA67BD">
        <w:rPr>
          <w:noProof/>
          <w:lang w:val="es-ES"/>
        </w:rPr>
        <w:t>Notoatmodjo (2013)</w:t>
      </w:r>
      <w:r w:rsidRPr="00CA67BD">
        <w:fldChar w:fldCharType="end"/>
      </w:r>
      <w:r w:rsidRPr="00CA67BD">
        <w:rPr>
          <w:lang w:val="es-ES"/>
        </w:rPr>
        <w:t xml:space="preserve">, bahwa seseorang dikatakan mempunyai pengetahuan baik bila didukung banyaknya informasi yang diperolehnya, semakin banyak informasi yang diperolehnya maka semakin baik pula tingkat pengetahuannya. Begitu pula sebaliknya bila informasi yang didapat kurang maka tingkat pengetahuannya juga akan lebih rendah dibanding dengan yang banyak mendapat informasi. </w:t>
      </w:r>
    </w:p>
    <w:p w:rsidR="00CA67BD" w:rsidRPr="00CA67BD" w:rsidRDefault="00CA67BD" w:rsidP="00CA67BD">
      <w:pPr>
        <w:spacing w:line="360" w:lineRule="auto"/>
        <w:ind w:left="90" w:firstLine="630"/>
        <w:jc w:val="both"/>
        <w:rPr>
          <w:lang w:val="es-ES"/>
        </w:rPr>
      </w:pPr>
      <w:r w:rsidRPr="00CA67BD">
        <w:rPr>
          <w:lang w:val="es-ES"/>
        </w:rPr>
        <w:t xml:space="preserve">Menurut Soekanto (2012), seseorang yang mempunyai sumber informasi lebih banyak akan banyak akal dan mempunyai pengetahuan yang lebih luas.  Pengetahuan seseorang biasanya diperoleh dari macam-macam sumber seperti media masa, elektronik, buku, petunjuk, petugas kesehatan, media poster, kerabat, pengalaman dan lain sebagainya. Pengetahuan dapat membentuk seseorang berperilaku sesuai dengan keyakinan </w:t>
      </w:r>
      <w:r w:rsidRPr="00CA67BD">
        <w:rPr>
          <w:lang w:val="es-ES"/>
        </w:rPr>
        <w:fldChar w:fldCharType="begin" w:fldLock="1"/>
      </w:r>
      <w:r w:rsidRPr="00CA67BD">
        <w:rPr>
          <w:lang w:val="es-ES"/>
        </w:rPr>
        <w:instrText>ADDIN CSL_CITATION {"citationItems":[{"id":"ITEM-1","itemData":{"ISBN":"978-979-518-984-8","author":[{"dropping-particle":"","family":"Notoatmodjo","given":"Soekidjo","non-dropping-particle":"","parse-names":false,"suffix":""}],"id":"ITEM-1","issued":{"date-parts":[["2018"]]},"number-of-pages":"243","publisher":"Rineka Cipta","publisher-place":"Jakarta","title":"Metodologi Penelitian Kesehatan","type":"book"},"uris":["http://www.mendeley.com/documents/?uuid=61295309-a245-45ce-af97-11e3e3657dfa"]}],"mendeley":{"formattedCitation":"(Notoatmodjo, 2018)","plainTextFormattedCitation":"(Notoatmodjo, 2018)","previouslyFormattedCitation":"(Notoatmodjo, 2018)"},"properties":{"noteIndex":0},"schema":"https://github.com/citation-style-language/schema/raw/master/csl-citation.json"}</w:instrText>
      </w:r>
      <w:r w:rsidRPr="00CA67BD">
        <w:rPr>
          <w:lang w:val="es-ES"/>
        </w:rPr>
        <w:fldChar w:fldCharType="separate"/>
      </w:r>
      <w:r w:rsidRPr="00CA67BD">
        <w:rPr>
          <w:noProof/>
          <w:lang w:val="es-ES"/>
        </w:rPr>
        <w:t>(Notoatmodjo, 2018)</w:t>
      </w:r>
      <w:r w:rsidRPr="00CA67BD">
        <w:fldChar w:fldCharType="end"/>
      </w:r>
      <w:r w:rsidRPr="00CA67BD">
        <w:rPr>
          <w:lang w:val="es-ES"/>
        </w:rPr>
        <w:t>.</w:t>
      </w:r>
    </w:p>
    <w:p w:rsidR="00CA67BD" w:rsidRDefault="00CA67BD" w:rsidP="00CA67BD">
      <w:pPr>
        <w:spacing w:line="360" w:lineRule="auto"/>
        <w:ind w:left="90" w:firstLine="630"/>
        <w:jc w:val="both"/>
      </w:pPr>
      <w:r w:rsidRPr="00CA67BD">
        <w:rPr>
          <w:lang w:val="es-ES"/>
        </w:rPr>
        <w:t xml:space="preserve">Pengetahuan atau kognitif merupakan domain yang sangat penting untuk </w:t>
      </w:r>
      <w:r w:rsidRPr="00CA67BD">
        <w:rPr>
          <w:lang w:val="es-ES"/>
        </w:rPr>
        <w:lastRenderedPageBreak/>
        <w:t xml:space="preserve">terbentuknya tindakan seseorang, karena dari pengalaman dan penelitian ternyata perilaku yang didasari oleh pengetahuan akan lebih langgeng dari pada yang tidak didasari oleh pengetahuan </w:t>
      </w:r>
      <w:r w:rsidRPr="00CA67BD">
        <w:rPr>
          <w:lang w:val="es-ES"/>
        </w:rPr>
        <w:fldChar w:fldCharType="begin" w:fldLock="1"/>
      </w:r>
      <w:r w:rsidRPr="00CA67BD">
        <w:rPr>
          <w:lang w:val="es-ES"/>
        </w:rPr>
        <w:instrText>ADDIN CSL_CITATION {"citationItems":[{"id":"ITEM-1","itemData":{"ISBN":"978-979-518-984-8","author":[{"dropping-particle":"","family":"Notoatmodjo","given":"Soekidjo","non-dropping-particle":"","parse-names":false,"suffix":""}],"id":"ITEM-1","issued":{"date-parts":[["2018"]]},"number-of-pages":"243","publisher":"Rineka Cipta","publisher-place":"Jakarta","title":"Metodologi Penelitian Kesehatan","type":"book"},"uris":["http://www.mendeley.com/documents/?uuid=61295309-a245-45ce-af97-11e3e3657dfa"]}],"mendeley":{"formattedCitation":"(Notoatmodjo, 2018)","plainTextFormattedCitation":"(Notoatmodjo, 2018)","previouslyFormattedCitation":"(Notoatmodjo, 2018)"},"properties":{"noteIndex":0},"schema":"https://github.com/citation-style-language/schema/raw/master/csl-citation.json"}</w:instrText>
      </w:r>
      <w:r w:rsidRPr="00CA67BD">
        <w:rPr>
          <w:lang w:val="es-ES"/>
        </w:rPr>
        <w:fldChar w:fldCharType="separate"/>
      </w:r>
      <w:r w:rsidRPr="00CA67BD">
        <w:rPr>
          <w:noProof/>
          <w:lang w:val="es-ES"/>
        </w:rPr>
        <w:t>(Notoatmodjo, 2018)</w:t>
      </w:r>
      <w:r w:rsidRPr="00CA67BD">
        <w:fldChar w:fldCharType="end"/>
      </w:r>
      <w:r w:rsidRPr="00CA67BD">
        <w:rPr>
          <w:lang w:val="es-ES"/>
        </w:rPr>
        <w:t>. Hal ini berarti perilaku dalam perawatan luka perineum dipengaruhi oleh kognitif pengetahuan. Pengetahuan seseorang dipengaruhi oleh faktor internal dan eksternal yaitu diantaranya tingkat kecerdasan, tingkat emosional, pendidikan, lingkungan, sosial budaya atau tingkat ekonomi masing- masing. Dari pengetahuan tersebut dapat diambil, dipahami, diaplikasi dan kem</w:t>
      </w:r>
      <w:r w:rsidRPr="00CA67BD">
        <w:t xml:space="preserve">udian dapat dievaluasi dengan cara dan pemahaman masing-masing </w:t>
      </w:r>
      <w:r w:rsidRPr="00CA67BD">
        <w:fldChar w:fldCharType="begin" w:fldLock="1"/>
      </w:r>
      <w:r w:rsidRPr="00CA67BD">
        <w:instrText>ADDIN CSL_CITATION {"citationItems":[{"id":"ITEM-1","itemData":{"ISBN":"978-979-518-984-8","author":[{"dropping-particle":"","family":"Notoatmodjo","given":"Soekidjo","non-dropping-particle":"","parse-names":false,"suffix":""}],"id":"ITEM-1","issued":{"date-parts":[["2018"]]},"number-of-pages":"243","publisher":"Rineka Cipta","publisher-place":"Jakarta","title":"Metodologi Penelitian Kesehatan","type":"book"},"uris":["http://www.mendeley.com/documents/?uuid=61295309-a245-45ce-af97-11e3e3657dfa"]}],"mendeley":{"formattedCitation":"(Notoatmodjo, 2018)","plainTextFormattedCitation":"(Notoatmodjo, 2018)","previouslyFormattedCitation":"(Notoatmodjo, 2018)"},"properties":{"noteIndex":0},"schema":"https://github.com/citation-style-language/schema/raw/master/csl-citation.json"}</w:instrText>
      </w:r>
      <w:r w:rsidRPr="00CA67BD">
        <w:fldChar w:fldCharType="separate"/>
      </w:r>
      <w:r w:rsidRPr="00CA67BD">
        <w:rPr>
          <w:noProof/>
        </w:rPr>
        <w:t>(Notoatmodjo, 2018)</w:t>
      </w:r>
      <w:r w:rsidRPr="00CA67BD">
        <w:fldChar w:fldCharType="end"/>
      </w:r>
      <w:r w:rsidRPr="00CA67BD">
        <w:t>.</w:t>
      </w:r>
    </w:p>
    <w:p w:rsidR="00CA67BD" w:rsidRPr="00CA67BD" w:rsidRDefault="00CA67BD" w:rsidP="00CA67BD">
      <w:pPr>
        <w:spacing w:line="360" w:lineRule="auto"/>
        <w:ind w:left="90" w:firstLine="630"/>
        <w:jc w:val="both"/>
        <w:rPr>
          <w:lang w:val="id-ID"/>
        </w:rPr>
      </w:pPr>
      <w:r w:rsidRPr="00CA67BD">
        <w:rPr>
          <w:bCs/>
        </w:rPr>
        <w:t xml:space="preserve">Penyembuhan luka merupakan usaha tercapainya kestabilan fisiologis jaringan atau organ pada kulit dengan terjadinya penyusunan kembali jaringan kulit ditandai dengan terbentuknya epitel fungsional yang menutupi luka respon tubuh terhadap kerusakan jaringan atau organ </w:t>
      </w:r>
      <w:r w:rsidRPr="00CA67BD">
        <w:rPr>
          <w:bCs/>
        </w:rPr>
        <w:fldChar w:fldCharType="begin" w:fldLock="1"/>
      </w:r>
      <w:r w:rsidR="00040749">
        <w:rPr>
          <w:bCs/>
        </w:rPr>
        <w:instrText>ADDIN CSL_CITATION {"citationItems":[{"id":"ITEM-1","itemData":{"author":[{"dropping-particle":"","family":"Kharisma","given":"","non-dropping-particle":"","parse-names":false,"suffix":""}],"container-title":"Diploma Thesis Poltekkes Tanjungkarang","id":"ITEM-1","issued":{"date-parts":[["2019"]]},"title":"Faktor-Faktor yang Mempengaruhi Penyembuhan Luka Post Operasi Sectio Caesarea di RSIA Restu Bunda Provinsi Lampung Tahun 2019","type":"article-journal"},"uris":["http://www.mendeley.com/documents/?uuid=d3ac1349-6cd3-4875-b860-e1b527a47fb0","http://www.mendeley.com/documents/?uuid=4b2e91e0-6663-4bd3-972c-767e6304dbf7","http://www.mendeley.com/documents/?uuid=ab8b8a08-a294-41e5-9231-359a149296a0","http://www.mendeley.com/documents/?uuid=dc37b5b6-1d27-4a01-b4d8-3f1564b29ecc"]}],"mendeley":{"formattedCitation":"(Kharisma, 2019)","plainTextFormattedCitation":"(Kharisma, 2019)","previouslyFormattedCitation":"(Kharisma, 2019)"},"properties":{"noteIndex":0},"schema":"https://github.com/citation-style-language/schema/raw/master/csl-citation.json"}</w:instrText>
      </w:r>
      <w:r w:rsidRPr="00CA67BD">
        <w:rPr>
          <w:bCs/>
        </w:rPr>
        <w:fldChar w:fldCharType="separate"/>
      </w:r>
      <w:r w:rsidRPr="00CA67BD">
        <w:rPr>
          <w:bCs/>
          <w:noProof/>
        </w:rPr>
        <w:t>(Kharisma, 2019)</w:t>
      </w:r>
      <w:r w:rsidRPr="00CA67BD">
        <w:fldChar w:fldCharType="end"/>
      </w:r>
      <w:r w:rsidRPr="00CA67BD">
        <w:rPr>
          <w:bCs/>
          <w:lang w:val="id-ID"/>
        </w:rPr>
        <w:t xml:space="preserve">. </w:t>
      </w:r>
      <w:r w:rsidRPr="00CA67BD">
        <w:rPr>
          <w:lang w:val="id-ID"/>
        </w:rPr>
        <w:t>Lama penyembuhan perineum dalam penelitian ini merupakan waktu yang diukur sejak penjahitan sampai luka tertutup, kering dan tidak ada tanda-tanda infeksi (merah, bengkak, panas, dan nyeri), luka perineum akan sembuh normal dalam 5-7 saat persalinan. Saat dilakukan observasi penyembuhan luka perineum ternyata dari 65 responden tersebut terdapat 8 responden yang penyembuhan lukanya buruk dan sebanyak 22 responden yang penyembuhan lukanya baik.</w:t>
      </w:r>
    </w:p>
    <w:p w:rsidR="00CA67BD" w:rsidRPr="00CA67BD" w:rsidRDefault="00CA67BD" w:rsidP="00CA67BD">
      <w:pPr>
        <w:spacing w:line="360" w:lineRule="auto"/>
        <w:ind w:left="90" w:firstLine="630"/>
        <w:jc w:val="both"/>
      </w:pPr>
      <w:r w:rsidRPr="00CA67BD">
        <w:rPr>
          <w:lang w:val="id-ID"/>
        </w:rPr>
        <w:t xml:space="preserve">Kematangan usia ibu berpengaruh penting dalam setiap menentukan keputusan dan tindakan ibu dalam melakukan perawatan </w:t>
      </w:r>
      <w:r w:rsidRPr="00CA67BD">
        <w:rPr>
          <w:lang w:val="id-ID"/>
        </w:rPr>
        <w:lastRenderedPageBreak/>
        <w:t xml:space="preserve">luka perinuem dengan baik sehingga dapat membantu mempercepat proses penyembuhan luka perineum dengan baik dalam kurun waktu kurang dari 7 hari. Usia akan berpengaruh terhadap penyembuhan luka perenium pada sebagian besar ibu. Tingkat usia akan mempengaruhi pola hidup seseorang terutama dalam memotivasi untuk berperan serta dalam kehidupan sehari-hari </w:t>
      </w:r>
      <w:r w:rsidRPr="00CA67BD">
        <w:rPr>
          <w:lang w:val="id-ID"/>
        </w:rPr>
        <w:fldChar w:fldCharType="begin" w:fldLock="1"/>
      </w:r>
      <w:r w:rsidR="00040749">
        <w:rPr>
          <w:lang w:val="id-ID"/>
        </w:rPr>
        <w:instrText>ADDIN CSL_CITATION {"citationItems":[{"id":"ITEM-1","itemData":{"DOI":"10.36456/embrio.vol10.no1.a1037","ISSN":"2089-8789","abstract":"Salah satu penyebab morbiditas dan mortalitas pada masa ibu nifas adalah infeksi pada masa nifas, dimana infeksi tersebut berawal dari luka perineum atau rupture perineum. Rupture perineum dapat terjadi karena adanya ruptur spontan maupun episiotomi perineum yang dilakukan atas indikasi antara lain: bayi besar, perineum kaku, persalinan yang kelainan letak, persalinan dengan menggunakan alat baik forceps atau vacum. Tujuan penelitian menganalisis faktor-faktor yang mempengaruhi dalam penyembuhan luka perineum pada ibu nifas di Puskesmas Pangarengan. Desain penelitian meggunakan survey analitik dengan pendekatan cross sectional. Populasi sejumlah 35 ibu nifas. Variabel independen adalah faktor pengetahuan, status gizi, pendapatan, usia dan personal hygiene dengan variabel dependen adalah penyembuhan luka perineum. Pengumpulan data dengan kuesioner. Analisa data menggunakan kolerasi Spearman Rank. Hasil penelitian menunjukkan pengetahuan ibu nifas baik rata-rata sebanyak 22 orang (62,9%), hampir setengah status gizi ibu nifas normal sebanyak 16 orang (45,7%), sebagian besar status sosial ekonomi (pendapatan) antara Rp.100.000-500.000 sebanyak 30 orang (85,7%), hampir setengah usia ibu nifas antara 20-30 tahun sebanyak 16 orang (45,7%), rata-rata yang mempunyai personal hygiene baik sebanyak 24 orang (68,6%). Hasil penelitian didapatkan nilai pengetahuan (p=0,216), status gizi (p=0,717), pendapatan (p=0,376), usia (p=0,185),personal hygiene (p=0,000). Jadi yang mempengaruhi penyembuhan luka perineum adalah personal hygiene. Rata-rata pada ibu nifas dengan personal hygiene baik, penyembuhan luka perineumnya baik. Upaya yang dilakukan untuk penyembuhan luka perineum dengan memberi konseling atau penyuluhan tentang penyembuhan luka perineum","author":[{"dropping-particle":"","family":"Mursyida","given":"Rikhly Faradisy","non-dropping-particle":"","parse-names":false,"suffix":""}],"container-title":"Embrio","id":"ITEM-1","issue":"1","issued":{"date-parts":[["2018"]]},"page":"26-35","title":"Analisis Pengaruh Penyembuhan Luka Perineum Pada Ibu Nifas Di Puskesmas Pangarengan","type":"article-journal","volume":"10"},"uris":["http://www.mendeley.com/documents/?uuid=74238019-4713-4d7a-b3ab-7360a53f89d9","http://www.mendeley.com/documents/?uuid=2a1c416f-2aa3-4f88-9a0f-ccde7aaa8144"]}],"mendeley":{"formattedCitation":"(Mursyida, 2018)","plainTextFormattedCitation":"(Mursyida, 2018)","previouslyFormattedCitation":"(Mursyida, 2018)"},"properties":{"noteIndex":0},"schema":"https://github.com/citation-style-language/schema/raw/master/csl-citation.json"}</w:instrText>
      </w:r>
      <w:r w:rsidRPr="00CA67BD">
        <w:rPr>
          <w:lang w:val="id-ID"/>
        </w:rPr>
        <w:fldChar w:fldCharType="separate"/>
      </w:r>
      <w:r w:rsidRPr="00CA67BD">
        <w:rPr>
          <w:noProof/>
          <w:lang w:val="id-ID"/>
        </w:rPr>
        <w:t>(Mursyida, 2018)</w:t>
      </w:r>
      <w:r w:rsidRPr="00CA67BD">
        <w:fldChar w:fldCharType="end"/>
      </w:r>
      <w:r w:rsidRPr="00CA67BD">
        <w:rPr>
          <w:lang w:val="id-ID"/>
        </w:rPr>
        <w:t>.</w:t>
      </w:r>
    </w:p>
    <w:p w:rsidR="00CA67BD" w:rsidRPr="00CA67BD" w:rsidRDefault="00CA67BD" w:rsidP="00CA67BD">
      <w:pPr>
        <w:spacing w:line="360" w:lineRule="auto"/>
        <w:ind w:left="90" w:firstLine="630"/>
        <w:jc w:val="both"/>
        <w:rPr>
          <w:lang w:val="id-ID"/>
        </w:rPr>
      </w:pPr>
      <w:r w:rsidRPr="00CA67BD">
        <w:t xml:space="preserve"> </w:t>
      </w:r>
      <w:r w:rsidRPr="00CA67BD">
        <w:rPr>
          <w:lang w:val="id-ID"/>
        </w:rPr>
        <w:t xml:space="preserve">Usia ibu post partum berpengaruh terhadap perilaku perawatan luka perineum. Pada ibu muda perawatan pascasalin yang dilakukan akan berbeda dengan ibu yang memiliki usia lebih dewasa. Hasil penelitian ini sejalan dengan penelitian yang dilakukan oleh prasetya lestari dimana usia ibu post partum berpengaruh dominan terhadap perilaku perawatan luka perineum </w:t>
      </w:r>
      <w:r w:rsidRPr="00CA67BD">
        <w:rPr>
          <w:lang w:val="id-ID"/>
        </w:rPr>
        <w:fldChar w:fldCharType="begin" w:fldLock="1"/>
      </w:r>
      <w:r w:rsidR="00040749">
        <w:rPr>
          <w:lang w:val="id-ID"/>
        </w:rPr>
        <w:instrText>ADDIN CSL_CITATION {"citationItems":[{"id":"ITEM-1","itemData":{"DOI":"10.35890/jkdh.v10i1.173","ISSN":"2302-3082","abstract":"Masa postpartum merupakan masa yang sangat penting karena sering terjadi komplikasi diantaranya adalah infeksi nifas. Salah satu faktor penyebab terjadinya infeksi nifas bisa berasal dari perlukaan jalan lahir yang merupakan media yang baik untuk berkembangnya kuman. Munculnya infeksi pada perineum dapat merambat pada saluran kandung kencing ataupun pada jalan lahir yang dapat berakibat munculnya komplikasi infeksi jalan lahir sehingga perawatan luka perineum sangat diperlukan. Kurangnya pengetahuan ibu postpartum ditambah dengan faktor budaya yang kurang tepat dalam perawatan perineum dapat membawa dampak negatif bagi ibu. Tujuan penelitian ini adalah untuk mengetahui pengetahuan ibu postpartum normal tentang perawatan luka perineum. Penelitian ini merupakan penelitian deskriptif, teknik pengumpulan sampel menggunakan consecutive sampling. Sampel pada penelitian ini adalah semua ibu postpartum normal dengan luka perineum maksimal derajat 2 sebanyak 30 responden. Hasil penelitian diketahui sebanyak 8 responden (26,67%) memiliki pengetahuan yang baik, 12 responden (40%) sebanyak memiliki pengetahuan cukup dan sebanyak 10 responden (33,33%) yang memiliki pengetahuan yang kurang terhadap perawatan luka perineum. Konseling yang baik tentang perawatan luka perineum sangat penting diberikan oleh bidan sebagai upaya dalam meningkatkan kesehatan ibu postpartum dan  menurunkan angka kejadian infeksi pada masa nifas.","author":[{"dropping-particle":"","family":"Gustirini","given":"Ria","non-dropping-particle":"","parse-names":false,"suffix":""}],"container-title":"Jurnal Kebidanan","id":"ITEM-1","issue":"1","issued":{"date-parts":[["2021"]]},"page":"31-36","title":"Pengetahuan Ibu Postpartum Normal Tentang Perawatan Luka Perineum","type":"article-journal","volume":"10"},"uris":["http://www.mendeley.com/documents/?uuid=057bb2ee-78e7-48e8-9cbb-136fb20ca48d","http://www.mendeley.com/documents/?uuid=0a5d38b1-a3b5-4f3e-b8f4-4638a0650b15","http://www.mendeley.com/documents/?uuid=2860b93a-6faf-4c61-8641-ae516e633bf9"]}],"mendeley":{"formattedCitation":"(Gustirini, 2021)","plainTextFormattedCitation":"(Gustirini, 2021)","previouslyFormattedCitation":"(Gustirini, 2021)"},"properties":{"noteIndex":0},"schema":"https://github.com/citation-style-language/schema/raw/master/csl-citation.json"}</w:instrText>
      </w:r>
      <w:r w:rsidRPr="00CA67BD">
        <w:rPr>
          <w:lang w:val="id-ID"/>
        </w:rPr>
        <w:fldChar w:fldCharType="separate"/>
      </w:r>
      <w:r w:rsidRPr="00CA67BD">
        <w:rPr>
          <w:noProof/>
          <w:lang w:val="id-ID"/>
        </w:rPr>
        <w:t>(Gustirini, 2021)</w:t>
      </w:r>
      <w:r w:rsidRPr="00CA67BD">
        <w:fldChar w:fldCharType="end"/>
      </w:r>
      <w:r w:rsidRPr="00CA67BD">
        <w:rPr>
          <w:lang w:val="id-ID"/>
        </w:rPr>
        <w:t xml:space="preserve">.  </w:t>
      </w:r>
    </w:p>
    <w:p w:rsidR="00CA67BD" w:rsidRDefault="00CA67BD" w:rsidP="00CA67BD">
      <w:pPr>
        <w:spacing w:line="360" w:lineRule="auto"/>
        <w:ind w:left="90" w:firstLine="630"/>
        <w:jc w:val="both"/>
        <w:rPr>
          <w:lang w:val="id-ID"/>
        </w:rPr>
      </w:pPr>
      <w:r w:rsidRPr="00CA67BD">
        <w:rPr>
          <w:lang w:val="id-ID"/>
        </w:rPr>
        <w:t xml:space="preserve">Penyembuhan luka perineum pada ibu post partum mayoritas adalah cepat, hal ini didukung oleh pendidikan responden yaitu SMA atau pendidikan menengah. Menurut </w:t>
      </w:r>
      <w:r w:rsidRPr="00CA67BD">
        <w:rPr>
          <w:lang w:val="id-ID"/>
        </w:rPr>
        <w:fldChar w:fldCharType="begin" w:fldLock="1"/>
      </w:r>
      <w:r w:rsidR="00040749">
        <w:rPr>
          <w:lang w:val="id-ID"/>
        </w:rPr>
        <w:instrText>ADDIN CSL_CITATION {"citationItems":[{"id":"ITEM-1","itemData":{"abstract":"ΕΙΣ ΤΟΝ ΑΙΩΝΑ","author":[{"dropping-particle":"","family":"Rahmania","given":"","non-dropping-particle":"","parse-names":false,"suffix":""}],"container-title":"Stikes Panakkukang Makassar","id":"ITEM-1","issue":"5","issued":{"date-parts":[["2019"]]},"page":"55","title":"Hubungan Jenis Luka Dengan Waktu Penyembuhan Luka Perineum Pada Ibu Post Partum Di Rumah Sakit Ibu Dan Anak Pertiwi Makassar","type":"article-journal","volume":"8"},"uris":["http://www.mendeley.com/documents/?uuid=2d32edd1-51a8-4d52-8157-4956af489937","http://www.mendeley.com/documents/?uuid=195e5cbf-2f34-4818-a5e1-342515b227e3"]}],"mendeley":{"formattedCitation":"(Rahmania, 2019)","manualFormatting":"Rahmania (2019)","plainTextFormattedCitation":"(Rahmania, 2019)","previouslyFormattedCitation":"(Rahmania, 2019)"},"properties":{"noteIndex":0},"schema":"https://github.com/citation-style-language/schema/raw/master/csl-citation.json"}</w:instrText>
      </w:r>
      <w:r w:rsidRPr="00CA67BD">
        <w:rPr>
          <w:lang w:val="id-ID"/>
        </w:rPr>
        <w:fldChar w:fldCharType="separate"/>
      </w:r>
      <w:r w:rsidRPr="00CA67BD">
        <w:rPr>
          <w:noProof/>
          <w:lang w:val="id-ID"/>
        </w:rPr>
        <w:t>Rahmania (2019)</w:t>
      </w:r>
      <w:r w:rsidRPr="00CA67BD">
        <w:fldChar w:fldCharType="end"/>
      </w:r>
      <w:r w:rsidRPr="00CA67BD">
        <w:rPr>
          <w:lang w:val="id-ID"/>
        </w:rPr>
        <w:t xml:space="preserve">, makin tinggi pendidikan seseorang, makin mudah menerima informasi, sehingga makin banyak pula penegtahuan yang dimiliki dan sebaliknya bila pendidikan yang kurang akan menghambat perkembangan sikap seseorang terhadap nilai-nilai baru yang diperkenalkan. Tingkat pendidikan yang tinggi akan mempermudah seseorang menerima informasi, sehingga makin banyak pula pengetahuan yang dimiliki khususnya mengenai penyembuhan luka perineum. Pengetahuan ibu tentang penyembuhn pasca persalinan sangat menentukan lama penyembuhan luka perineum. Apabila </w:t>
      </w:r>
      <w:r w:rsidRPr="00CA67BD">
        <w:rPr>
          <w:lang w:val="id-ID"/>
        </w:rPr>
        <w:lastRenderedPageBreak/>
        <w:t>pengetahuan ibu kurang, terlebih masalah kebersihan maka penyembuhan lukapun akan berlangsung lama.</w:t>
      </w:r>
    </w:p>
    <w:p w:rsidR="00CA67BD" w:rsidRDefault="00CA67BD" w:rsidP="00CA67BD">
      <w:pPr>
        <w:spacing w:line="360" w:lineRule="auto"/>
        <w:ind w:left="90" w:firstLine="630"/>
        <w:jc w:val="both"/>
      </w:pPr>
    </w:p>
    <w:p w:rsidR="004A642F" w:rsidRDefault="00CE68FD" w:rsidP="005C1B11">
      <w:pPr>
        <w:spacing w:line="360" w:lineRule="auto"/>
        <w:jc w:val="center"/>
        <w:rPr>
          <w:lang w:val="id-ID"/>
        </w:rPr>
      </w:pPr>
      <w:r w:rsidRPr="00AB6774">
        <w:t xml:space="preserve">Tabel.3 </w:t>
      </w:r>
      <w:r w:rsidR="005C1B11">
        <w:rPr>
          <w:lang w:val="id-ID"/>
        </w:rPr>
        <w:t>Analisis Bivariat</w:t>
      </w:r>
    </w:p>
    <w:tbl>
      <w:tblPr>
        <w:tblW w:w="467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778"/>
        <w:gridCol w:w="425"/>
        <w:gridCol w:w="425"/>
        <w:gridCol w:w="284"/>
        <w:gridCol w:w="425"/>
        <w:gridCol w:w="284"/>
        <w:gridCol w:w="425"/>
        <w:gridCol w:w="567"/>
        <w:gridCol w:w="567"/>
      </w:tblGrid>
      <w:tr w:rsidR="005C1B11" w:rsidRPr="005C1B11" w:rsidTr="005C1B11">
        <w:tc>
          <w:tcPr>
            <w:tcW w:w="498" w:type="dxa"/>
            <w:vMerge w:val="restart"/>
            <w:tcBorders>
              <w:left w:val="nil"/>
              <w:right w:val="nil"/>
            </w:tcBorders>
          </w:tcPr>
          <w:p w:rsidR="005C1B11" w:rsidRPr="005C1B11" w:rsidRDefault="005C1B11" w:rsidP="0064307F">
            <w:pPr>
              <w:jc w:val="center"/>
              <w:rPr>
                <w:sz w:val="20"/>
                <w:szCs w:val="20"/>
                <w:lang w:val="en-US"/>
              </w:rPr>
            </w:pPr>
          </w:p>
          <w:p w:rsidR="005C1B11" w:rsidRPr="005C1B11" w:rsidRDefault="005C1B11" w:rsidP="0064307F">
            <w:pPr>
              <w:ind w:left="-108" w:right="-60"/>
              <w:jc w:val="center"/>
              <w:rPr>
                <w:sz w:val="20"/>
                <w:szCs w:val="20"/>
                <w:lang w:val="en-US"/>
              </w:rPr>
            </w:pPr>
            <w:r w:rsidRPr="005C1B11">
              <w:rPr>
                <w:sz w:val="20"/>
                <w:szCs w:val="20"/>
                <w:lang w:val="en-US"/>
              </w:rPr>
              <w:t>No</w:t>
            </w:r>
          </w:p>
        </w:tc>
        <w:tc>
          <w:tcPr>
            <w:tcW w:w="778" w:type="dxa"/>
            <w:vMerge w:val="restart"/>
            <w:tcBorders>
              <w:left w:val="nil"/>
              <w:right w:val="nil"/>
            </w:tcBorders>
          </w:tcPr>
          <w:p w:rsidR="005C1B11" w:rsidRPr="005C1B11" w:rsidRDefault="005C1B11" w:rsidP="0064307F">
            <w:pPr>
              <w:jc w:val="center"/>
              <w:rPr>
                <w:sz w:val="20"/>
                <w:szCs w:val="20"/>
                <w:lang w:val="en-US"/>
              </w:rPr>
            </w:pPr>
            <w:r w:rsidRPr="005C1B11">
              <w:rPr>
                <w:sz w:val="20"/>
                <w:szCs w:val="20"/>
              </w:rPr>
              <w:t xml:space="preserve">Pengetahuan Perawatan Luka Perineum </w:t>
            </w:r>
            <w:r w:rsidRPr="005C1B11">
              <w:rPr>
                <w:sz w:val="20"/>
                <w:szCs w:val="20"/>
                <w:lang w:val="en-US"/>
              </w:rPr>
              <w:t xml:space="preserve">  </w:t>
            </w:r>
          </w:p>
        </w:tc>
        <w:tc>
          <w:tcPr>
            <w:tcW w:w="1559" w:type="dxa"/>
            <w:gridSpan w:val="4"/>
            <w:tcBorders>
              <w:left w:val="nil"/>
              <w:right w:val="nil"/>
            </w:tcBorders>
          </w:tcPr>
          <w:p w:rsidR="005C1B11" w:rsidRPr="005C1B11" w:rsidRDefault="005C1B11" w:rsidP="0064307F">
            <w:pPr>
              <w:jc w:val="center"/>
              <w:rPr>
                <w:sz w:val="20"/>
                <w:szCs w:val="20"/>
              </w:rPr>
            </w:pPr>
            <w:r w:rsidRPr="005C1B11">
              <w:rPr>
                <w:sz w:val="20"/>
                <w:szCs w:val="20"/>
              </w:rPr>
              <w:t xml:space="preserve">Lama Penyembuhan Luka </w:t>
            </w:r>
          </w:p>
        </w:tc>
        <w:tc>
          <w:tcPr>
            <w:tcW w:w="709" w:type="dxa"/>
            <w:gridSpan w:val="2"/>
            <w:vMerge w:val="restart"/>
            <w:tcBorders>
              <w:left w:val="nil"/>
              <w:right w:val="nil"/>
            </w:tcBorders>
          </w:tcPr>
          <w:p w:rsidR="005C1B11" w:rsidRPr="005C1B11" w:rsidRDefault="005C1B11" w:rsidP="0064307F">
            <w:pPr>
              <w:jc w:val="center"/>
              <w:rPr>
                <w:sz w:val="20"/>
                <w:szCs w:val="20"/>
                <w:lang w:val="en-US"/>
              </w:rPr>
            </w:pPr>
          </w:p>
          <w:p w:rsidR="005C1B11" w:rsidRPr="005C1B11" w:rsidRDefault="005C1B11" w:rsidP="0064307F">
            <w:pPr>
              <w:jc w:val="center"/>
              <w:rPr>
                <w:sz w:val="20"/>
                <w:szCs w:val="20"/>
                <w:lang w:val="en-US"/>
              </w:rPr>
            </w:pPr>
            <w:r w:rsidRPr="005C1B11">
              <w:rPr>
                <w:sz w:val="20"/>
                <w:szCs w:val="20"/>
                <w:lang w:val="en-US"/>
              </w:rPr>
              <w:t>Total</w:t>
            </w:r>
          </w:p>
        </w:tc>
        <w:tc>
          <w:tcPr>
            <w:tcW w:w="567" w:type="dxa"/>
            <w:vMerge w:val="restart"/>
            <w:tcBorders>
              <w:left w:val="nil"/>
              <w:right w:val="nil"/>
            </w:tcBorders>
          </w:tcPr>
          <w:p w:rsidR="005C1B11" w:rsidRPr="005C1B11" w:rsidRDefault="005C1B11" w:rsidP="005C1B11">
            <w:pPr>
              <w:ind w:left="-108" w:right="-108"/>
              <w:jc w:val="center"/>
              <w:rPr>
                <w:sz w:val="20"/>
                <w:szCs w:val="20"/>
                <w:lang w:val="en-US"/>
              </w:rPr>
            </w:pPr>
          </w:p>
          <w:p w:rsidR="005C1B11" w:rsidRPr="005C1B11" w:rsidRDefault="005C1B11" w:rsidP="005C1B11">
            <w:pPr>
              <w:ind w:left="-108" w:right="-108"/>
              <w:jc w:val="center"/>
              <w:rPr>
                <w:sz w:val="20"/>
                <w:szCs w:val="20"/>
                <w:vertAlign w:val="superscript"/>
              </w:rPr>
            </w:pPr>
            <w:r w:rsidRPr="005C1B11">
              <w:rPr>
                <w:sz w:val="20"/>
                <w:szCs w:val="20"/>
              </w:rPr>
              <w:t>X</w:t>
            </w:r>
            <w:r w:rsidRPr="005C1B11">
              <w:rPr>
                <w:sz w:val="20"/>
                <w:szCs w:val="20"/>
                <w:vertAlign w:val="superscript"/>
              </w:rPr>
              <w:t>2</w:t>
            </w:r>
          </w:p>
        </w:tc>
        <w:tc>
          <w:tcPr>
            <w:tcW w:w="567" w:type="dxa"/>
            <w:vMerge w:val="restart"/>
            <w:tcBorders>
              <w:left w:val="nil"/>
              <w:right w:val="nil"/>
            </w:tcBorders>
          </w:tcPr>
          <w:p w:rsidR="005C1B11" w:rsidRPr="005C1B11" w:rsidRDefault="005C1B11" w:rsidP="005C1B11">
            <w:pPr>
              <w:ind w:left="-108"/>
              <w:jc w:val="center"/>
              <w:rPr>
                <w:sz w:val="20"/>
                <w:szCs w:val="20"/>
                <w:lang w:val="en-US"/>
              </w:rPr>
            </w:pPr>
          </w:p>
          <w:p w:rsidR="005C1B11" w:rsidRPr="005C1B11" w:rsidRDefault="005C1B11" w:rsidP="005C1B11">
            <w:pPr>
              <w:ind w:left="-108"/>
              <w:jc w:val="center"/>
              <w:rPr>
                <w:i/>
                <w:sz w:val="20"/>
                <w:szCs w:val="20"/>
                <w:lang w:val="en-US"/>
              </w:rPr>
            </w:pPr>
            <w:r w:rsidRPr="005C1B11">
              <w:rPr>
                <w:sz w:val="20"/>
                <w:szCs w:val="20"/>
                <w:lang w:val="en-US"/>
              </w:rPr>
              <w:t xml:space="preserve">p </w:t>
            </w:r>
            <w:r w:rsidRPr="005C1B11">
              <w:rPr>
                <w:i/>
                <w:sz w:val="20"/>
                <w:szCs w:val="20"/>
                <w:lang w:val="en-US"/>
              </w:rPr>
              <w:t>value</w:t>
            </w:r>
          </w:p>
        </w:tc>
      </w:tr>
      <w:tr w:rsidR="005C1B11" w:rsidRPr="005C1B11" w:rsidTr="005C1B11">
        <w:tc>
          <w:tcPr>
            <w:tcW w:w="498" w:type="dxa"/>
            <w:vMerge/>
            <w:tcBorders>
              <w:left w:val="nil"/>
              <w:right w:val="nil"/>
            </w:tcBorders>
          </w:tcPr>
          <w:p w:rsidR="005C1B11" w:rsidRPr="005C1B11" w:rsidRDefault="005C1B11" w:rsidP="0064307F">
            <w:pPr>
              <w:jc w:val="center"/>
              <w:rPr>
                <w:sz w:val="20"/>
                <w:szCs w:val="20"/>
                <w:lang w:val="en-US"/>
              </w:rPr>
            </w:pPr>
          </w:p>
        </w:tc>
        <w:tc>
          <w:tcPr>
            <w:tcW w:w="778" w:type="dxa"/>
            <w:vMerge/>
            <w:tcBorders>
              <w:left w:val="nil"/>
              <w:right w:val="nil"/>
            </w:tcBorders>
          </w:tcPr>
          <w:p w:rsidR="005C1B11" w:rsidRPr="005C1B11" w:rsidRDefault="005C1B11" w:rsidP="0064307F">
            <w:pPr>
              <w:jc w:val="center"/>
              <w:rPr>
                <w:sz w:val="20"/>
                <w:szCs w:val="20"/>
                <w:lang w:val="en-US"/>
              </w:rPr>
            </w:pPr>
          </w:p>
        </w:tc>
        <w:tc>
          <w:tcPr>
            <w:tcW w:w="850" w:type="dxa"/>
            <w:gridSpan w:val="2"/>
            <w:tcBorders>
              <w:left w:val="nil"/>
              <w:right w:val="nil"/>
            </w:tcBorders>
          </w:tcPr>
          <w:p w:rsidR="005C1B11" w:rsidRPr="005C1B11" w:rsidRDefault="005C1B11" w:rsidP="0064307F">
            <w:pPr>
              <w:jc w:val="center"/>
              <w:rPr>
                <w:sz w:val="20"/>
                <w:szCs w:val="20"/>
              </w:rPr>
            </w:pPr>
            <w:r w:rsidRPr="005C1B11">
              <w:rPr>
                <w:sz w:val="20"/>
                <w:szCs w:val="20"/>
              </w:rPr>
              <w:t>Cepat</w:t>
            </w:r>
          </w:p>
        </w:tc>
        <w:tc>
          <w:tcPr>
            <w:tcW w:w="709" w:type="dxa"/>
            <w:gridSpan w:val="2"/>
            <w:tcBorders>
              <w:left w:val="nil"/>
              <w:right w:val="nil"/>
            </w:tcBorders>
          </w:tcPr>
          <w:p w:rsidR="005C1B11" w:rsidRPr="005C1B11" w:rsidRDefault="005C1B11" w:rsidP="0064307F">
            <w:pPr>
              <w:jc w:val="center"/>
              <w:rPr>
                <w:sz w:val="20"/>
                <w:szCs w:val="20"/>
              </w:rPr>
            </w:pPr>
            <w:r w:rsidRPr="005C1B11">
              <w:rPr>
                <w:sz w:val="20"/>
                <w:szCs w:val="20"/>
              </w:rPr>
              <w:t xml:space="preserve">Lambat </w:t>
            </w:r>
          </w:p>
        </w:tc>
        <w:tc>
          <w:tcPr>
            <w:tcW w:w="709" w:type="dxa"/>
            <w:gridSpan w:val="2"/>
            <w:vMerge/>
            <w:tcBorders>
              <w:left w:val="nil"/>
              <w:right w:val="nil"/>
            </w:tcBorders>
          </w:tcPr>
          <w:p w:rsidR="005C1B11" w:rsidRPr="005C1B11" w:rsidRDefault="005C1B11" w:rsidP="0064307F">
            <w:pPr>
              <w:jc w:val="center"/>
              <w:rPr>
                <w:sz w:val="20"/>
                <w:szCs w:val="20"/>
                <w:lang w:val="en-US"/>
              </w:rPr>
            </w:pPr>
          </w:p>
        </w:tc>
        <w:tc>
          <w:tcPr>
            <w:tcW w:w="567" w:type="dxa"/>
            <w:vMerge/>
            <w:tcBorders>
              <w:left w:val="nil"/>
              <w:right w:val="nil"/>
            </w:tcBorders>
          </w:tcPr>
          <w:p w:rsidR="005C1B11" w:rsidRPr="005C1B11" w:rsidRDefault="005C1B11" w:rsidP="005C1B11">
            <w:pPr>
              <w:ind w:left="-108" w:right="-108"/>
              <w:jc w:val="center"/>
              <w:rPr>
                <w:sz w:val="20"/>
                <w:szCs w:val="20"/>
                <w:lang w:val="en-US"/>
              </w:rPr>
            </w:pPr>
          </w:p>
        </w:tc>
        <w:tc>
          <w:tcPr>
            <w:tcW w:w="567" w:type="dxa"/>
            <w:vMerge/>
            <w:tcBorders>
              <w:left w:val="nil"/>
              <w:right w:val="nil"/>
            </w:tcBorders>
          </w:tcPr>
          <w:p w:rsidR="005C1B11" w:rsidRPr="005C1B11" w:rsidRDefault="005C1B11" w:rsidP="005C1B11">
            <w:pPr>
              <w:ind w:left="-108"/>
              <w:jc w:val="center"/>
              <w:rPr>
                <w:sz w:val="20"/>
                <w:szCs w:val="20"/>
                <w:lang w:val="en-US"/>
              </w:rPr>
            </w:pPr>
          </w:p>
        </w:tc>
      </w:tr>
      <w:tr w:rsidR="005C1B11" w:rsidRPr="005C1B11" w:rsidTr="005C1B11">
        <w:trPr>
          <w:trHeight w:val="350"/>
        </w:trPr>
        <w:tc>
          <w:tcPr>
            <w:tcW w:w="498" w:type="dxa"/>
            <w:vMerge/>
            <w:tcBorders>
              <w:left w:val="nil"/>
              <w:right w:val="nil"/>
            </w:tcBorders>
          </w:tcPr>
          <w:p w:rsidR="005C1B11" w:rsidRPr="005C1B11" w:rsidRDefault="005C1B11" w:rsidP="0064307F">
            <w:pPr>
              <w:jc w:val="center"/>
              <w:rPr>
                <w:sz w:val="20"/>
                <w:szCs w:val="20"/>
                <w:lang w:val="en-US"/>
              </w:rPr>
            </w:pPr>
          </w:p>
        </w:tc>
        <w:tc>
          <w:tcPr>
            <w:tcW w:w="778" w:type="dxa"/>
            <w:vMerge/>
            <w:tcBorders>
              <w:left w:val="nil"/>
              <w:right w:val="nil"/>
            </w:tcBorders>
          </w:tcPr>
          <w:p w:rsidR="005C1B11" w:rsidRPr="005C1B11" w:rsidRDefault="005C1B11" w:rsidP="0064307F">
            <w:pPr>
              <w:jc w:val="center"/>
              <w:rPr>
                <w:sz w:val="20"/>
                <w:szCs w:val="20"/>
                <w:lang w:val="en-US"/>
              </w:rPr>
            </w:pPr>
          </w:p>
        </w:tc>
        <w:tc>
          <w:tcPr>
            <w:tcW w:w="425" w:type="dxa"/>
            <w:tcBorders>
              <w:left w:val="nil"/>
              <w:right w:val="nil"/>
            </w:tcBorders>
          </w:tcPr>
          <w:p w:rsidR="005C1B11" w:rsidRPr="005C1B11" w:rsidRDefault="005C1B11" w:rsidP="005C1B11">
            <w:pPr>
              <w:ind w:left="-108" w:right="-135"/>
              <w:jc w:val="center"/>
              <w:rPr>
                <w:sz w:val="20"/>
                <w:szCs w:val="20"/>
                <w:lang w:val="en-US"/>
              </w:rPr>
            </w:pPr>
            <w:r w:rsidRPr="005C1B11">
              <w:rPr>
                <w:sz w:val="20"/>
                <w:szCs w:val="20"/>
                <w:lang w:val="en-US"/>
              </w:rPr>
              <w:t>f</w:t>
            </w:r>
          </w:p>
        </w:tc>
        <w:tc>
          <w:tcPr>
            <w:tcW w:w="425" w:type="dxa"/>
            <w:tcBorders>
              <w:left w:val="nil"/>
              <w:right w:val="nil"/>
            </w:tcBorders>
          </w:tcPr>
          <w:p w:rsidR="005C1B11" w:rsidRPr="005C1B11" w:rsidRDefault="005C1B11" w:rsidP="005C1B11">
            <w:pPr>
              <w:ind w:left="-108" w:right="-135"/>
              <w:jc w:val="center"/>
              <w:rPr>
                <w:sz w:val="20"/>
                <w:szCs w:val="20"/>
                <w:lang w:val="en-US"/>
              </w:rPr>
            </w:pPr>
            <w:r w:rsidRPr="005C1B11">
              <w:rPr>
                <w:sz w:val="20"/>
                <w:szCs w:val="20"/>
                <w:lang w:val="en-US"/>
              </w:rPr>
              <w:t>%</w:t>
            </w:r>
          </w:p>
        </w:tc>
        <w:tc>
          <w:tcPr>
            <w:tcW w:w="284" w:type="dxa"/>
            <w:tcBorders>
              <w:left w:val="nil"/>
              <w:right w:val="nil"/>
            </w:tcBorders>
          </w:tcPr>
          <w:p w:rsidR="005C1B11" w:rsidRPr="005C1B11" w:rsidRDefault="005C1B11" w:rsidP="005C1B11">
            <w:pPr>
              <w:ind w:left="-108" w:right="-135"/>
              <w:jc w:val="center"/>
              <w:rPr>
                <w:sz w:val="20"/>
                <w:szCs w:val="20"/>
                <w:lang w:val="en-US"/>
              </w:rPr>
            </w:pPr>
            <w:r w:rsidRPr="005C1B11">
              <w:rPr>
                <w:sz w:val="20"/>
                <w:szCs w:val="20"/>
                <w:lang w:val="en-US"/>
              </w:rPr>
              <w:t>f</w:t>
            </w:r>
          </w:p>
        </w:tc>
        <w:tc>
          <w:tcPr>
            <w:tcW w:w="425" w:type="dxa"/>
            <w:tcBorders>
              <w:left w:val="nil"/>
              <w:right w:val="nil"/>
            </w:tcBorders>
          </w:tcPr>
          <w:p w:rsidR="005C1B11" w:rsidRPr="005C1B11" w:rsidRDefault="005C1B11" w:rsidP="005C1B11">
            <w:pPr>
              <w:ind w:left="-108" w:right="-135"/>
              <w:jc w:val="center"/>
              <w:rPr>
                <w:sz w:val="20"/>
                <w:szCs w:val="20"/>
                <w:lang w:val="en-US"/>
              </w:rPr>
            </w:pPr>
            <w:r w:rsidRPr="005C1B11">
              <w:rPr>
                <w:sz w:val="20"/>
                <w:szCs w:val="20"/>
                <w:lang w:val="en-US"/>
              </w:rPr>
              <w:t>%</w:t>
            </w:r>
          </w:p>
        </w:tc>
        <w:tc>
          <w:tcPr>
            <w:tcW w:w="284" w:type="dxa"/>
            <w:tcBorders>
              <w:left w:val="nil"/>
              <w:right w:val="nil"/>
            </w:tcBorders>
          </w:tcPr>
          <w:p w:rsidR="005C1B11" w:rsidRPr="005C1B11" w:rsidRDefault="005C1B11" w:rsidP="005C1B11">
            <w:pPr>
              <w:ind w:left="-108" w:right="-135"/>
              <w:jc w:val="center"/>
              <w:rPr>
                <w:sz w:val="20"/>
                <w:szCs w:val="20"/>
                <w:lang w:val="en-US"/>
              </w:rPr>
            </w:pPr>
            <w:r w:rsidRPr="005C1B11">
              <w:rPr>
                <w:sz w:val="20"/>
                <w:szCs w:val="20"/>
                <w:lang w:val="en-US"/>
              </w:rPr>
              <w:t>f</w:t>
            </w:r>
          </w:p>
        </w:tc>
        <w:tc>
          <w:tcPr>
            <w:tcW w:w="425" w:type="dxa"/>
            <w:tcBorders>
              <w:left w:val="nil"/>
              <w:right w:val="nil"/>
            </w:tcBorders>
          </w:tcPr>
          <w:p w:rsidR="005C1B11" w:rsidRPr="005C1B11" w:rsidRDefault="005C1B11" w:rsidP="005C1B11">
            <w:pPr>
              <w:ind w:left="-108" w:right="-135"/>
              <w:jc w:val="center"/>
              <w:rPr>
                <w:sz w:val="20"/>
                <w:szCs w:val="20"/>
                <w:lang w:val="en-US"/>
              </w:rPr>
            </w:pPr>
            <w:r w:rsidRPr="005C1B11">
              <w:rPr>
                <w:sz w:val="20"/>
                <w:szCs w:val="20"/>
                <w:lang w:val="en-US"/>
              </w:rPr>
              <w:t>%</w:t>
            </w:r>
          </w:p>
        </w:tc>
        <w:tc>
          <w:tcPr>
            <w:tcW w:w="567" w:type="dxa"/>
            <w:vMerge/>
            <w:tcBorders>
              <w:left w:val="nil"/>
              <w:right w:val="nil"/>
            </w:tcBorders>
          </w:tcPr>
          <w:p w:rsidR="005C1B11" w:rsidRPr="005C1B11" w:rsidRDefault="005C1B11" w:rsidP="005C1B11">
            <w:pPr>
              <w:ind w:left="-108" w:right="-108"/>
              <w:jc w:val="center"/>
              <w:rPr>
                <w:sz w:val="20"/>
                <w:szCs w:val="20"/>
                <w:lang w:val="en-US"/>
              </w:rPr>
            </w:pPr>
          </w:p>
        </w:tc>
        <w:tc>
          <w:tcPr>
            <w:tcW w:w="567" w:type="dxa"/>
            <w:vMerge/>
            <w:tcBorders>
              <w:left w:val="nil"/>
              <w:right w:val="nil"/>
            </w:tcBorders>
          </w:tcPr>
          <w:p w:rsidR="005C1B11" w:rsidRPr="005C1B11" w:rsidRDefault="005C1B11" w:rsidP="005C1B11">
            <w:pPr>
              <w:ind w:left="-108"/>
              <w:jc w:val="center"/>
              <w:rPr>
                <w:sz w:val="20"/>
                <w:szCs w:val="20"/>
                <w:lang w:val="en-US"/>
              </w:rPr>
            </w:pPr>
          </w:p>
        </w:tc>
      </w:tr>
      <w:tr w:rsidR="005C1B11" w:rsidRPr="005C1B11" w:rsidTr="005C1B11">
        <w:tc>
          <w:tcPr>
            <w:tcW w:w="498" w:type="dxa"/>
            <w:tcBorders>
              <w:left w:val="nil"/>
              <w:right w:val="nil"/>
            </w:tcBorders>
          </w:tcPr>
          <w:p w:rsidR="005C1B11" w:rsidRPr="005C1B11" w:rsidRDefault="005C1B11" w:rsidP="0064307F">
            <w:pPr>
              <w:jc w:val="center"/>
              <w:rPr>
                <w:sz w:val="20"/>
                <w:szCs w:val="20"/>
                <w:lang w:val="en-US"/>
              </w:rPr>
            </w:pPr>
            <w:r w:rsidRPr="005C1B11">
              <w:rPr>
                <w:sz w:val="20"/>
                <w:szCs w:val="20"/>
                <w:lang w:val="en-US"/>
              </w:rPr>
              <w:t>1.</w:t>
            </w:r>
          </w:p>
          <w:p w:rsidR="005C1B11" w:rsidRPr="005C1B11" w:rsidRDefault="005C1B11" w:rsidP="0064307F">
            <w:pPr>
              <w:jc w:val="center"/>
              <w:rPr>
                <w:sz w:val="20"/>
                <w:szCs w:val="20"/>
                <w:lang w:val="en-US"/>
              </w:rPr>
            </w:pPr>
            <w:r w:rsidRPr="005C1B11">
              <w:rPr>
                <w:sz w:val="20"/>
                <w:szCs w:val="20"/>
                <w:lang w:val="en-US"/>
              </w:rPr>
              <w:t>2.</w:t>
            </w:r>
          </w:p>
          <w:p w:rsidR="005C1B11" w:rsidRPr="005C1B11" w:rsidRDefault="005C1B11" w:rsidP="0064307F">
            <w:pPr>
              <w:jc w:val="center"/>
              <w:rPr>
                <w:sz w:val="20"/>
                <w:szCs w:val="20"/>
              </w:rPr>
            </w:pPr>
            <w:r w:rsidRPr="005C1B11">
              <w:rPr>
                <w:sz w:val="20"/>
                <w:szCs w:val="20"/>
              </w:rPr>
              <w:t>3.</w:t>
            </w:r>
          </w:p>
        </w:tc>
        <w:tc>
          <w:tcPr>
            <w:tcW w:w="778" w:type="dxa"/>
            <w:tcBorders>
              <w:left w:val="nil"/>
              <w:right w:val="nil"/>
            </w:tcBorders>
          </w:tcPr>
          <w:p w:rsidR="005C1B11" w:rsidRPr="005C1B11" w:rsidRDefault="005C1B11" w:rsidP="0064307F">
            <w:pPr>
              <w:ind w:left="-39" w:hanging="56"/>
              <w:jc w:val="both"/>
              <w:rPr>
                <w:sz w:val="20"/>
                <w:szCs w:val="20"/>
              </w:rPr>
            </w:pPr>
            <w:r w:rsidRPr="005C1B11">
              <w:rPr>
                <w:sz w:val="20"/>
                <w:szCs w:val="20"/>
              </w:rPr>
              <w:t>Baik</w:t>
            </w:r>
          </w:p>
          <w:p w:rsidR="005C1B11" w:rsidRPr="005C1B11" w:rsidRDefault="005C1B11" w:rsidP="0064307F">
            <w:pPr>
              <w:ind w:left="-39" w:hanging="56"/>
              <w:jc w:val="both"/>
              <w:rPr>
                <w:sz w:val="20"/>
                <w:szCs w:val="20"/>
              </w:rPr>
            </w:pPr>
            <w:r w:rsidRPr="005C1B11">
              <w:rPr>
                <w:sz w:val="20"/>
                <w:szCs w:val="20"/>
              </w:rPr>
              <w:t>Cukup</w:t>
            </w:r>
          </w:p>
          <w:p w:rsidR="005C1B11" w:rsidRPr="005C1B11" w:rsidRDefault="005C1B11" w:rsidP="0064307F">
            <w:pPr>
              <w:ind w:left="-39" w:hanging="56"/>
              <w:jc w:val="both"/>
              <w:rPr>
                <w:sz w:val="20"/>
                <w:szCs w:val="20"/>
              </w:rPr>
            </w:pPr>
            <w:r w:rsidRPr="005C1B11">
              <w:rPr>
                <w:sz w:val="20"/>
                <w:szCs w:val="20"/>
              </w:rPr>
              <w:t xml:space="preserve">Kurang </w:t>
            </w:r>
          </w:p>
        </w:tc>
        <w:tc>
          <w:tcPr>
            <w:tcW w:w="425" w:type="dxa"/>
            <w:tcBorders>
              <w:left w:val="nil"/>
              <w:right w:val="nil"/>
            </w:tcBorders>
          </w:tcPr>
          <w:p w:rsidR="005C1B11" w:rsidRPr="005C1B11" w:rsidRDefault="005C1B11" w:rsidP="005C1B11">
            <w:pPr>
              <w:ind w:left="-108" w:right="-135"/>
              <w:jc w:val="center"/>
              <w:rPr>
                <w:sz w:val="20"/>
                <w:szCs w:val="20"/>
              </w:rPr>
            </w:pPr>
            <w:r w:rsidRPr="005C1B11">
              <w:rPr>
                <w:sz w:val="20"/>
                <w:szCs w:val="20"/>
              </w:rPr>
              <w:t>16</w:t>
            </w:r>
          </w:p>
          <w:p w:rsidR="005C1B11" w:rsidRPr="005C1B11" w:rsidRDefault="005C1B11" w:rsidP="005C1B11">
            <w:pPr>
              <w:ind w:left="-108" w:right="-135"/>
              <w:jc w:val="center"/>
              <w:rPr>
                <w:sz w:val="20"/>
                <w:szCs w:val="20"/>
              </w:rPr>
            </w:pPr>
            <w:r w:rsidRPr="005C1B11">
              <w:rPr>
                <w:sz w:val="20"/>
                <w:szCs w:val="20"/>
              </w:rPr>
              <w:t>4</w:t>
            </w:r>
          </w:p>
          <w:p w:rsidR="005C1B11" w:rsidRPr="005C1B11" w:rsidRDefault="005C1B11" w:rsidP="005C1B11">
            <w:pPr>
              <w:ind w:left="-108" w:right="-135"/>
              <w:jc w:val="center"/>
              <w:rPr>
                <w:sz w:val="20"/>
                <w:szCs w:val="20"/>
              </w:rPr>
            </w:pPr>
            <w:r w:rsidRPr="005C1B11">
              <w:rPr>
                <w:sz w:val="20"/>
                <w:szCs w:val="20"/>
              </w:rPr>
              <w:t>2</w:t>
            </w:r>
          </w:p>
        </w:tc>
        <w:tc>
          <w:tcPr>
            <w:tcW w:w="425" w:type="dxa"/>
            <w:tcBorders>
              <w:left w:val="nil"/>
              <w:right w:val="nil"/>
            </w:tcBorders>
          </w:tcPr>
          <w:p w:rsidR="005C1B11" w:rsidRPr="005C1B11" w:rsidRDefault="005C1B11" w:rsidP="005C1B11">
            <w:pPr>
              <w:ind w:left="-108" w:right="-135"/>
              <w:jc w:val="center"/>
              <w:rPr>
                <w:sz w:val="20"/>
                <w:szCs w:val="20"/>
              </w:rPr>
            </w:pPr>
            <w:r w:rsidRPr="005C1B11">
              <w:rPr>
                <w:sz w:val="20"/>
                <w:szCs w:val="20"/>
              </w:rPr>
              <w:t>53,3</w:t>
            </w:r>
          </w:p>
          <w:p w:rsidR="005C1B11" w:rsidRPr="005C1B11" w:rsidRDefault="005C1B11" w:rsidP="005C1B11">
            <w:pPr>
              <w:ind w:left="-108" w:right="-135"/>
              <w:jc w:val="center"/>
              <w:rPr>
                <w:sz w:val="20"/>
                <w:szCs w:val="20"/>
              </w:rPr>
            </w:pPr>
            <w:r w:rsidRPr="005C1B11">
              <w:rPr>
                <w:sz w:val="20"/>
                <w:szCs w:val="20"/>
              </w:rPr>
              <w:t>13,3</w:t>
            </w:r>
          </w:p>
          <w:p w:rsidR="005C1B11" w:rsidRPr="005C1B11" w:rsidRDefault="005C1B11" w:rsidP="005C1B11">
            <w:pPr>
              <w:ind w:left="-108" w:right="-135"/>
              <w:jc w:val="center"/>
              <w:rPr>
                <w:sz w:val="20"/>
                <w:szCs w:val="20"/>
              </w:rPr>
            </w:pPr>
            <w:r w:rsidRPr="005C1B11">
              <w:rPr>
                <w:sz w:val="20"/>
                <w:szCs w:val="20"/>
              </w:rPr>
              <w:t>6,7</w:t>
            </w:r>
          </w:p>
        </w:tc>
        <w:tc>
          <w:tcPr>
            <w:tcW w:w="284" w:type="dxa"/>
            <w:tcBorders>
              <w:left w:val="nil"/>
              <w:right w:val="nil"/>
            </w:tcBorders>
          </w:tcPr>
          <w:p w:rsidR="005C1B11" w:rsidRPr="005C1B11" w:rsidRDefault="005C1B11" w:rsidP="005C1B11">
            <w:pPr>
              <w:ind w:left="-108" w:right="-135"/>
              <w:jc w:val="center"/>
              <w:rPr>
                <w:sz w:val="20"/>
                <w:szCs w:val="20"/>
              </w:rPr>
            </w:pPr>
            <w:r w:rsidRPr="005C1B11">
              <w:rPr>
                <w:sz w:val="20"/>
                <w:szCs w:val="20"/>
              </w:rPr>
              <w:t>1</w:t>
            </w:r>
          </w:p>
          <w:p w:rsidR="005C1B11" w:rsidRPr="005C1B11" w:rsidRDefault="005C1B11" w:rsidP="005C1B11">
            <w:pPr>
              <w:ind w:left="-108" w:right="-135"/>
              <w:jc w:val="center"/>
              <w:rPr>
                <w:sz w:val="20"/>
                <w:szCs w:val="20"/>
              </w:rPr>
            </w:pPr>
            <w:r w:rsidRPr="005C1B11">
              <w:rPr>
                <w:sz w:val="20"/>
                <w:szCs w:val="20"/>
              </w:rPr>
              <w:t>3</w:t>
            </w:r>
          </w:p>
          <w:p w:rsidR="005C1B11" w:rsidRPr="005C1B11" w:rsidRDefault="005C1B11" w:rsidP="005C1B11">
            <w:pPr>
              <w:ind w:left="-108" w:right="-135"/>
              <w:jc w:val="center"/>
              <w:rPr>
                <w:sz w:val="20"/>
                <w:szCs w:val="20"/>
              </w:rPr>
            </w:pPr>
            <w:r w:rsidRPr="005C1B11">
              <w:rPr>
                <w:sz w:val="20"/>
                <w:szCs w:val="20"/>
              </w:rPr>
              <w:t>4</w:t>
            </w:r>
          </w:p>
        </w:tc>
        <w:tc>
          <w:tcPr>
            <w:tcW w:w="425" w:type="dxa"/>
            <w:tcBorders>
              <w:left w:val="nil"/>
              <w:right w:val="nil"/>
            </w:tcBorders>
          </w:tcPr>
          <w:p w:rsidR="005C1B11" w:rsidRPr="005C1B11" w:rsidRDefault="005C1B11" w:rsidP="005C1B11">
            <w:pPr>
              <w:ind w:left="-108" w:right="-135"/>
              <w:jc w:val="center"/>
              <w:rPr>
                <w:sz w:val="20"/>
                <w:szCs w:val="20"/>
              </w:rPr>
            </w:pPr>
            <w:r w:rsidRPr="005C1B11">
              <w:rPr>
                <w:sz w:val="20"/>
                <w:szCs w:val="20"/>
              </w:rPr>
              <w:t>3,3</w:t>
            </w:r>
          </w:p>
          <w:p w:rsidR="005C1B11" w:rsidRPr="005C1B11" w:rsidRDefault="005C1B11" w:rsidP="005C1B11">
            <w:pPr>
              <w:ind w:left="-108" w:right="-135"/>
              <w:jc w:val="center"/>
              <w:rPr>
                <w:sz w:val="20"/>
                <w:szCs w:val="20"/>
              </w:rPr>
            </w:pPr>
            <w:r w:rsidRPr="005C1B11">
              <w:rPr>
                <w:sz w:val="20"/>
                <w:szCs w:val="20"/>
              </w:rPr>
              <w:t>10,0</w:t>
            </w:r>
          </w:p>
          <w:p w:rsidR="005C1B11" w:rsidRPr="005C1B11" w:rsidRDefault="005C1B11" w:rsidP="005C1B11">
            <w:pPr>
              <w:ind w:left="-108" w:right="-135"/>
              <w:jc w:val="center"/>
              <w:rPr>
                <w:sz w:val="20"/>
                <w:szCs w:val="20"/>
              </w:rPr>
            </w:pPr>
            <w:r w:rsidRPr="005C1B11">
              <w:rPr>
                <w:sz w:val="20"/>
                <w:szCs w:val="20"/>
              </w:rPr>
              <w:t>13,3</w:t>
            </w:r>
          </w:p>
        </w:tc>
        <w:tc>
          <w:tcPr>
            <w:tcW w:w="284" w:type="dxa"/>
            <w:tcBorders>
              <w:left w:val="nil"/>
              <w:right w:val="nil"/>
            </w:tcBorders>
          </w:tcPr>
          <w:p w:rsidR="005C1B11" w:rsidRPr="005C1B11" w:rsidRDefault="005C1B11" w:rsidP="005C1B11">
            <w:pPr>
              <w:ind w:left="-108" w:right="-135"/>
              <w:jc w:val="center"/>
              <w:rPr>
                <w:sz w:val="20"/>
                <w:szCs w:val="20"/>
              </w:rPr>
            </w:pPr>
            <w:r w:rsidRPr="005C1B11">
              <w:rPr>
                <w:sz w:val="20"/>
                <w:szCs w:val="20"/>
              </w:rPr>
              <w:t>17</w:t>
            </w:r>
          </w:p>
          <w:p w:rsidR="005C1B11" w:rsidRPr="005C1B11" w:rsidRDefault="005C1B11" w:rsidP="005C1B11">
            <w:pPr>
              <w:ind w:left="-108" w:right="-135"/>
              <w:jc w:val="center"/>
              <w:rPr>
                <w:sz w:val="20"/>
                <w:szCs w:val="20"/>
              </w:rPr>
            </w:pPr>
            <w:r w:rsidRPr="005C1B11">
              <w:rPr>
                <w:sz w:val="20"/>
                <w:szCs w:val="20"/>
              </w:rPr>
              <w:t>7</w:t>
            </w:r>
          </w:p>
          <w:p w:rsidR="005C1B11" w:rsidRPr="005C1B11" w:rsidRDefault="005C1B11" w:rsidP="005C1B11">
            <w:pPr>
              <w:ind w:left="-108" w:right="-135"/>
              <w:jc w:val="center"/>
              <w:rPr>
                <w:sz w:val="20"/>
                <w:szCs w:val="20"/>
              </w:rPr>
            </w:pPr>
            <w:r w:rsidRPr="005C1B11">
              <w:rPr>
                <w:sz w:val="20"/>
                <w:szCs w:val="20"/>
              </w:rPr>
              <w:t>6</w:t>
            </w:r>
          </w:p>
        </w:tc>
        <w:tc>
          <w:tcPr>
            <w:tcW w:w="425" w:type="dxa"/>
            <w:tcBorders>
              <w:left w:val="nil"/>
              <w:right w:val="nil"/>
            </w:tcBorders>
          </w:tcPr>
          <w:p w:rsidR="005C1B11" w:rsidRPr="005C1B11" w:rsidRDefault="005C1B11" w:rsidP="005C1B11">
            <w:pPr>
              <w:ind w:left="-108" w:right="-135"/>
              <w:jc w:val="center"/>
              <w:rPr>
                <w:sz w:val="20"/>
                <w:szCs w:val="20"/>
              </w:rPr>
            </w:pPr>
            <w:r w:rsidRPr="005C1B11">
              <w:rPr>
                <w:sz w:val="20"/>
                <w:szCs w:val="20"/>
              </w:rPr>
              <w:t>56,7</w:t>
            </w:r>
          </w:p>
          <w:p w:rsidR="005C1B11" w:rsidRPr="005C1B11" w:rsidRDefault="005C1B11" w:rsidP="005C1B11">
            <w:pPr>
              <w:ind w:left="-108" w:right="-135"/>
              <w:jc w:val="center"/>
              <w:rPr>
                <w:sz w:val="20"/>
                <w:szCs w:val="20"/>
              </w:rPr>
            </w:pPr>
            <w:r w:rsidRPr="005C1B11">
              <w:rPr>
                <w:sz w:val="20"/>
                <w:szCs w:val="20"/>
              </w:rPr>
              <w:t>23,3</w:t>
            </w:r>
          </w:p>
          <w:p w:rsidR="005C1B11" w:rsidRPr="005C1B11" w:rsidRDefault="005C1B11" w:rsidP="005C1B11">
            <w:pPr>
              <w:ind w:left="-108" w:right="-135"/>
              <w:jc w:val="center"/>
              <w:rPr>
                <w:sz w:val="20"/>
                <w:szCs w:val="20"/>
              </w:rPr>
            </w:pPr>
            <w:r w:rsidRPr="005C1B11">
              <w:rPr>
                <w:sz w:val="20"/>
                <w:szCs w:val="20"/>
              </w:rPr>
              <w:t>20,0</w:t>
            </w:r>
          </w:p>
        </w:tc>
        <w:tc>
          <w:tcPr>
            <w:tcW w:w="567" w:type="dxa"/>
            <w:tcBorders>
              <w:left w:val="nil"/>
              <w:right w:val="nil"/>
            </w:tcBorders>
          </w:tcPr>
          <w:p w:rsidR="005C1B11" w:rsidRPr="005C1B11" w:rsidRDefault="005C1B11" w:rsidP="005C1B11">
            <w:pPr>
              <w:ind w:left="-108" w:right="-108"/>
              <w:jc w:val="center"/>
              <w:rPr>
                <w:sz w:val="20"/>
                <w:szCs w:val="20"/>
              </w:rPr>
            </w:pPr>
            <w:r w:rsidRPr="005C1B11">
              <w:rPr>
                <w:sz w:val="20"/>
                <w:szCs w:val="20"/>
              </w:rPr>
              <w:t>9,603</w:t>
            </w:r>
          </w:p>
        </w:tc>
        <w:tc>
          <w:tcPr>
            <w:tcW w:w="567" w:type="dxa"/>
            <w:tcBorders>
              <w:left w:val="nil"/>
              <w:right w:val="nil"/>
            </w:tcBorders>
          </w:tcPr>
          <w:p w:rsidR="005C1B11" w:rsidRPr="005C1B11" w:rsidRDefault="005C1B11" w:rsidP="005C1B11">
            <w:pPr>
              <w:ind w:left="-108" w:right="-136"/>
              <w:jc w:val="center"/>
              <w:rPr>
                <w:sz w:val="20"/>
                <w:szCs w:val="20"/>
                <w:lang w:val="en-US"/>
              </w:rPr>
            </w:pPr>
            <w:r w:rsidRPr="005C1B11">
              <w:rPr>
                <w:sz w:val="20"/>
                <w:szCs w:val="20"/>
                <w:lang w:val="en-US"/>
              </w:rPr>
              <w:t>0,008</w:t>
            </w:r>
          </w:p>
        </w:tc>
      </w:tr>
      <w:tr w:rsidR="005C1B11" w:rsidRPr="005C1B11" w:rsidTr="005C1B11">
        <w:tc>
          <w:tcPr>
            <w:tcW w:w="498" w:type="dxa"/>
            <w:tcBorders>
              <w:left w:val="nil"/>
              <w:right w:val="nil"/>
            </w:tcBorders>
          </w:tcPr>
          <w:p w:rsidR="005C1B11" w:rsidRPr="005C1B11" w:rsidRDefault="005C1B11" w:rsidP="0064307F">
            <w:pPr>
              <w:jc w:val="center"/>
              <w:rPr>
                <w:sz w:val="20"/>
                <w:szCs w:val="20"/>
                <w:lang w:val="en-US"/>
              </w:rPr>
            </w:pPr>
          </w:p>
        </w:tc>
        <w:tc>
          <w:tcPr>
            <w:tcW w:w="778" w:type="dxa"/>
            <w:tcBorders>
              <w:left w:val="nil"/>
              <w:right w:val="nil"/>
            </w:tcBorders>
          </w:tcPr>
          <w:p w:rsidR="005C1B11" w:rsidRPr="005C1B11" w:rsidRDefault="005C1B11" w:rsidP="005C1B11">
            <w:pPr>
              <w:tabs>
                <w:tab w:val="left" w:pos="851"/>
              </w:tabs>
              <w:ind w:left="-39"/>
              <w:rPr>
                <w:sz w:val="20"/>
                <w:szCs w:val="20"/>
                <w:lang w:val="pt-BR"/>
              </w:rPr>
            </w:pPr>
            <w:r w:rsidRPr="005C1B11">
              <w:rPr>
                <w:sz w:val="20"/>
                <w:szCs w:val="20"/>
                <w:lang w:val="pt-BR"/>
              </w:rPr>
              <w:t xml:space="preserve">Jumlah </w:t>
            </w:r>
          </w:p>
        </w:tc>
        <w:tc>
          <w:tcPr>
            <w:tcW w:w="425" w:type="dxa"/>
            <w:tcBorders>
              <w:left w:val="nil"/>
              <w:right w:val="nil"/>
            </w:tcBorders>
          </w:tcPr>
          <w:p w:rsidR="005C1B11" w:rsidRPr="005C1B11" w:rsidRDefault="005C1B11" w:rsidP="005C1B11">
            <w:pPr>
              <w:ind w:left="-108" w:right="-135"/>
              <w:jc w:val="center"/>
              <w:rPr>
                <w:sz w:val="20"/>
                <w:szCs w:val="20"/>
                <w:lang w:val="en-US"/>
              </w:rPr>
            </w:pPr>
            <w:r w:rsidRPr="005C1B11">
              <w:rPr>
                <w:sz w:val="20"/>
                <w:szCs w:val="20"/>
                <w:lang w:val="en-US"/>
              </w:rPr>
              <w:t>22</w:t>
            </w:r>
          </w:p>
        </w:tc>
        <w:tc>
          <w:tcPr>
            <w:tcW w:w="425" w:type="dxa"/>
            <w:tcBorders>
              <w:left w:val="nil"/>
              <w:right w:val="nil"/>
            </w:tcBorders>
          </w:tcPr>
          <w:p w:rsidR="005C1B11" w:rsidRPr="005C1B11" w:rsidRDefault="005C1B11" w:rsidP="005C1B11">
            <w:pPr>
              <w:ind w:left="-108" w:right="-135"/>
              <w:jc w:val="center"/>
              <w:rPr>
                <w:sz w:val="20"/>
                <w:szCs w:val="20"/>
              </w:rPr>
            </w:pPr>
            <w:r w:rsidRPr="005C1B11">
              <w:rPr>
                <w:sz w:val="20"/>
                <w:szCs w:val="20"/>
              </w:rPr>
              <w:t>73,3</w:t>
            </w:r>
          </w:p>
        </w:tc>
        <w:tc>
          <w:tcPr>
            <w:tcW w:w="284" w:type="dxa"/>
            <w:tcBorders>
              <w:left w:val="nil"/>
              <w:right w:val="nil"/>
            </w:tcBorders>
          </w:tcPr>
          <w:p w:rsidR="005C1B11" w:rsidRPr="005C1B11" w:rsidRDefault="005C1B11" w:rsidP="005C1B11">
            <w:pPr>
              <w:ind w:left="-108" w:right="-135"/>
              <w:jc w:val="center"/>
              <w:rPr>
                <w:sz w:val="20"/>
                <w:szCs w:val="20"/>
                <w:lang w:val="en-US"/>
              </w:rPr>
            </w:pPr>
            <w:r w:rsidRPr="005C1B11">
              <w:rPr>
                <w:sz w:val="20"/>
                <w:szCs w:val="20"/>
                <w:lang w:val="en-US"/>
              </w:rPr>
              <w:t>8</w:t>
            </w:r>
          </w:p>
        </w:tc>
        <w:tc>
          <w:tcPr>
            <w:tcW w:w="425" w:type="dxa"/>
            <w:tcBorders>
              <w:left w:val="nil"/>
              <w:right w:val="nil"/>
            </w:tcBorders>
          </w:tcPr>
          <w:p w:rsidR="005C1B11" w:rsidRPr="005C1B11" w:rsidRDefault="005C1B11" w:rsidP="005C1B11">
            <w:pPr>
              <w:ind w:left="-108" w:right="-135"/>
              <w:jc w:val="center"/>
              <w:rPr>
                <w:sz w:val="20"/>
                <w:szCs w:val="20"/>
              </w:rPr>
            </w:pPr>
            <w:r w:rsidRPr="005C1B11">
              <w:rPr>
                <w:sz w:val="20"/>
                <w:szCs w:val="20"/>
              </w:rPr>
              <w:t>26,7</w:t>
            </w:r>
          </w:p>
        </w:tc>
        <w:tc>
          <w:tcPr>
            <w:tcW w:w="284" w:type="dxa"/>
            <w:tcBorders>
              <w:left w:val="nil"/>
              <w:right w:val="nil"/>
            </w:tcBorders>
          </w:tcPr>
          <w:p w:rsidR="005C1B11" w:rsidRPr="005C1B11" w:rsidRDefault="005C1B11" w:rsidP="005C1B11">
            <w:pPr>
              <w:ind w:left="-108" w:right="-135"/>
              <w:jc w:val="center"/>
              <w:rPr>
                <w:sz w:val="20"/>
                <w:szCs w:val="20"/>
                <w:lang w:val="en-US"/>
              </w:rPr>
            </w:pPr>
            <w:r w:rsidRPr="005C1B11">
              <w:rPr>
                <w:sz w:val="20"/>
                <w:szCs w:val="20"/>
                <w:lang w:val="en-US"/>
              </w:rPr>
              <w:t>30</w:t>
            </w:r>
          </w:p>
        </w:tc>
        <w:tc>
          <w:tcPr>
            <w:tcW w:w="425" w:type="dxa"/>
            <w:tcBorders>
              <w:left w:val="nil"/>
              <w:right w:val="nil"/>
            </w:tcBorders>
          </w:tcPr>
          <w:p w:rsidR="005C1B11" w:rsidRPr="005C1B11" w:rsidRDefault="005C1B11" w:rsidP="005C1B11">
            <w:pPr>
              <w:ind w:left="-108" w:right="-135"/>
              <w:jc w:val="center"/>
              <w:rPr>
                <w:sz w:val="20"/>
                <w:szCs w:val="20"/>
              </w:rPr>
            </w:pPr>
            <w:r w:rsidRPr="005C1B11">
              <w:rPr>
                <w:sz w:val="20"/>
                <w:szCs w:val="20"/>
                <w:lang w:val="en-US"/>
              </w:rPr>
              <w:t>100</w:t>
            </w:r>
            <w:r w:rsidRPr="005C1B11">
              <w:rPr>
                <w:sz w:val="20"/>
                <w:szCs w:val="20"/>
              </w:rPr>
              <w:t>,0</w:t>
            </w:r>
          </w:p>
        </w:tc>
        <w:tc>
          <w:tcPr>
            <w:tcW w:w="567" w:type="dxa"/>
            <w:tcBorders>
              <w:left w:val="nil"/>
              <w:right w:val="nil"/>
            </w:tcBorders>
          </w:tcPr>
          <w:p w:rsidR="005C1B11" w:rsidRPr="005C1B11" w:rsidRDefault="005C1B11" w:rsidP="0064307F">
            <w:pPr>
              <w:ind w:left="-86" w:right="-136"/>
              <w:jc w:val="center"/>
              <w:rPr>
                <w:sz w:val="20"/>
                <w:szCs w:val="20"/>
                <w:lang w:val="en-US"/>
              </w:rPr>
            </w:pPr>
          </w:p>
        </w:tc>
        <w:tc>
          <w:tcPr>
            <w:tcW w:w="567" w:type="dxa"/>
            <w:tcBorders>
              <w:left w:val="nil"/>
              <w:right w:val="nil"/>
            </w:tcBorders>
          </w:tcPr>
          <w:p w:rsidR="005C1B11" w:rsidRPr="005C1B11" w:rsidRDefault="005C1B11" w:rsidP="0064307F">
            <w:pPr>
              <w:ind w:left="-86" w:right="-136"/>
              <w:jc w:val="center"/>
              <w:rPr>
                <w:sz w:val="20"/>
                <w:szCs w:val="20"/>
                <w:lang w:val="en-US"/>
              </w:rPr>
            </w:pPr>
          </w:p>
        </w:tc>
      </w:tr>
    </w:tbl>
    <w:p w:rsidR="005C1B11" w:rsidRDefault="005C1B11" w:rsidP="00AB6774">
      <w:pPr>
        <w:spacing w:line="360" w:lineRule="auto"/>
        <w:ind w:firstLine="567"/>
        <w:jc w:val="both"/>
        <w:rPr>
          <w:spacing w:val="-2"/>
          <w:lang w:val="id-ID"/>
        </w:rPr>
      </w:pPr>
    </w:p>
    <w:p w:rsidR="005C1B11" w:rsidRPr="005C1B11" w:rsidRDefault="005C1B11" w:rsidP="005C1B11">
      <w:pPr>
        <w:spacing w:line="360" w:lineRule="auto"/>
        <w:ind w:firstLine="567"/>
        <w:jc w:val="both"/>
        <w:rPr>
          <w:lang w:val="pt-BR"/>
        </w:rPr>
      </w:pPr>
      <w:r>
        <w:rPr>
          <w:lang w:val="pt-BR"/>
        </w:rPr>
        <w:t xml:space="preserve">Berdasarkan tabel </w:t>
      </w:r>
      <w:r w:rsidRPr="005C1B11">
        <w:rPr>
          <w:lang w:val="pt-BR"/>
        </w:rPr>
        <w:t xml:space="preserve">3 di atas terlihat bahwa </w:t>
      </w:r>
      <w:r w:rsidRPr="005C1B11">
        <w:t>ibu post partum yang berpengetahuan baik sebagian besar lama penyembuhan luka cepat</w:t>
      </w:r>
      <w:r w:rsidRPr="005C1B11">
        <w:rPr>
          <w:lang w:val="pt-BR"/>
        </w:rPr>
        <w:t xml:space="preserve"> sebanyak </w:t>
      </w:r>
      <w:r w:rsidRPr="005C1B11">
        <w:t>16</w:t>
      </w:r>
      <w:r w:rsidRPr="005C1B11">
        <w:rPr>
          <w:lang w:val="pt-BR"/>
        </w:rPr>
        <w:t xml:space="preserve"> responden (</w:t>
      </w:r>
      <w:r w:rsidRPr="005C1B11">
        <w:t>53,3</w:t>
      </w:r>
      <w:r w:rsidRPr="005C1B11">
        <w:rPr>
          <w:lang w:val="pt-BR"/>
        </w:rPr>
        <w:t>%)</w:t>
      </w:r>
      <w:r w:rsidRPr="005C1B11">
        <w:t>, ibu yang memiliki pengetahuan cukup juga lebih banyak yang lama penyembuhannya cepat yaitu sebanyak 4 responden (13,3%) dan ibu yang berpengetahuan kurang mayoritas penyembuhan luka perineum lambat sebanyak 4 responden (13,3%).</w:t>
      </w:r>
      <w:r w:rsidRPr="005C1B11">
        <w:rPr>
          <w:lang w:val="pt-BR"/>
        </w:rPr>
        <w:t xml:space="preserve"> </w:t>
      </w:r>
    </w:p>
    <w:p w:rsidR="005C1B11" w:rsidRDefault="005C1B11" w:rsidP="005C1B11">
      <w:pPr>
        <w:spacing w:line="360" w:lineRule="auto"/>
        <w:ind w:firstLine="567"/>
        <w:jc w:val="both"/>
        <w:rPr>
          <w:bCs/>
        </w:rPr>
      </w:pPr>
      <w:r w:rsidRPr="005C1B11">
        <w:t xml:space="preserve">Pada tabel </w:t>
      </w:r>
      <w:r w:rsidRPr="005C1B11">
        <w:rPr>
          <w:lang w:val="en-US"/>
        </w:rPr>
        <w:t>di atas</w:t>
      </w:r>
      <w:r w:rsidRPr="005C1B11">
        <w:t xml:space="preserve"> tampak bahwa X</w:t>
      </w:r>
      <w:r w:rsidRPr="005C1B11">
        <w:rPr>
          <w:vertAlign w:val="superscript"/>
        </w:rPr>
        <w:t>2</w:t>
      </w:r>
      <w:r w:rsidRPr="005C1B11">
        <w:t xml:space="preserve"> hitung sebesar 9,603 dengan nilai X</w:t>
      </w:r>
      <w:r w:rsidRPr="005C1B11">
        <w:rPr>
          <w:vertAlign w:val="superscript"/>
        </w:rPr>
        <w:t>2</w:t>
      </w:r>
      <w:r w:rsidRPr="005C1B11">
        <w:t xml:space="preserve"> tabel sebesar 5,591 (X</w:t>
      </w:r>
      <w:r w:rsidRPr="005C1B11">
        <w:rPr>
          <w:vertAlign w:val="superscript"/>
        </w:rPr>
        <w:t>2</w:t>
      </w:r>
      <w:r w:rsidRPr="005C1B11">
        <w:t xml:space="preserve"> hitung &gt; X</w:t>
      </w:r>
      <w:r w:rsidRPr="005C1B11">
        <w:rPr>
          <w:vertAlign w:val="superscript"/>
        </w:rPr>
        <w:t>2</w:t>
      </w:r>
      <w:r w:rsidRPr="005C1B11">
        <w:t xml:space="preserve"> tabel) sedangkan perolehan p </w:t>
      </w:r>
      <w:r w:rsidRPr="005C1B11">
        <w:rPr>
          <w:i/>
          <w:lang w:val="en-US"/>
        </w:rPr>
        <w:t xml:space="preserve">value </w:t>
      </w:r>
      <w:r w:rsidRPr="005C1B11">
        <w:t>sebesar 0,008 (p &lt; 0,05)</w:t>
      </w:r>
      <w:r w:rsidRPr="005C1B11">
        <w:rPr>
          <w:lang w:val="pt-BR"/>
        </w:rPr>
        <w:t xml:space="preserve"> sehingga terdapat </w:t>
      </w:r>
      <w:r w:rsidRPr="005C1B11">
        <w:rPr>
          <w:bCs/>
        </w:rPr>
        <w:t>hubungan pengetahuan ibu post partum tentang perawatan luka perineum dengan lama penyembuhan luka di RS</w:t>
      </w:r>
      <w:r w:rsidRPr="005C1B11">
        <w:rPr>
          <w:bCs/>
          <w:lang w:val="en-US"/>
        </w:rPr>
        <w:t>U Islam</w:t>
      </w:r>
      <w:r w:rsidRPr="005C1B11">
        <w:rPr>
          <w:bCs/>
        </w:rPr>
        <w:t xml:space="preserve"> </w:t>
      </w:r>
      <w:r w:rsidRPr="005C1B11">
        <w:rPr>
          <w:bCs/>
          <w:lang w:val="en-US"/>
        </w:rPr>
        <w:t>Klaten</w:t>
      </w:r>
      <w:r w:rsidRPr="005C1B11">
        <w:rPr>
          <w:bCs/>
        </w:rPr>
        <w:t>.</w:t>
      </w:r>
    </w:p>
    <w:p w:rsidR="00CA67BD" w:rsidRPr="00CA67BD" w:rsidRDefault="00CA67BD" w:rsidP="00CA67BD">
      <w:pPr>
        <w:spacing w:line="360" w:lineRule="auto"/>
        <w:ind w:firstLine="567"/>
        <w:jc w:val="both"/>
        <w:rPr>
          <w:i/>
          <w:iCs/>
        </w:rPr>
      </w:pPr>
      <w:r w:rsidRPr="00CA67BD">
        <w:rPr>
          <w:iCs/>
        </w:rPr>
        <w:t xml:space="preserve">Hasil penelitian ini didukung oleh </w:t>
      </w:r>
      <w:r w:rsidRPr="00CA67BD">
        <w:rPr>
          <w:i/>
          <w:iCs/>
        </w:rPr>
        <w:fldChar w:fldCharType="begin" w:fldLock="1"/>
      </w:r>
      <w:r w:rsidR="00040749">
        <w:rPr>
          <w:i/>
          <w:iCs/>
        </w:rPr>
        <w:instrText>ADDIN CSL_CITATION {"citationItems":[{"id":"ITEM-1","itemData":{"ISSN":"2747-2108","abstract":"Abstrak Luka perineum adalah luka pada perineum yang diakibatkan oleh rusaknya jaringan secara alamiah karena proses desakan kepala janin atau bahu pada saat proses persalinan. Penelitian ini telah dilakukan di Wilayah kerja Puskesmas Unaaha dengan metode Deskriptif Analitik menggunakan rancangan cross sectional observational. Sampel adalah 33 responden yang diambil secara tehnik accidental sampling. Variabel independen adalah pengetahuan perawatan luka perineum dan variabel dependen adalah proses penyembuhan luka. Hasil uji statistik Che-Square diperoleh ρ 0.040 &lt; 0.05, berarti ada hubungan pengetahuan ibu post partum tentang perawatan luka perineum terhadap proses penyembuhan luka. Simpulan penelitian ini adalah Ada hubungan antara pengetahuan ibu post partum tentang perawatan luka perineum dengan proses penyembuhan luka perineum. Saran Dari hasil penelitian, didapatkan bahwa pengetahuan ibu post partum tentang perawatan luka perineum sebagian besar sudah memahami sehingga diharapkan bagi pelayanan kesehatan meningkatkan asuhan dan konseling tentang cara perawatan luka perineum agar pengetahuan ibu tentang perawatan luka perineum menjadi lebih baik dan proses penyembuhan luka dapat sembuh sesuai fase.","author":[{"dropping-particle":"","family":"Yuswati","given":"","non-dropping-particle":"","parse-names":false,"suffix":""},{"dropping-particle":"","family":"Mien","given":"","non-dropping-particle":"","parse-names":false,"suffix":""},{"dropping-particle":"","family":"Narmi","given":"","non-dropping-particle":"","parse-names":false,"suffix":""}],"container-title":"Jurnal Ilmiah Karya Kesehatan","id":"ITEM-1","issue":"01","issued":{"date-parts":[["2021"]]},"page":"49-53","title":"Hubungan Pengetahuan ibu Post Partum tentang Perawatan Luka Perineum terhadap proses Penyembuhan Luka di Wilayah Kerja Puskesmas Unaaha","type":"article-journal","volume":"2"},"uris":["http://www.mendeley.com/documents/?uuid=3b84f6c5-0d84-4b70-a0b0-7d396e0ace15","http://www.mendeley.com/documents/?uuid=4330dda7-77f7-4248-942c-5a24daedd5ab"]}],"mendeley":{"formattedCitation":"(Yuswati, Mien and Narmi, 2021)","manualFormatting":"Yuswati, Mien dan Narmi (2021)","plainTextFormattedCitation":"(Yuswati, Mien and Narmi, 2021)","previouslyFormattedCitation":"(Yuswati, Mien and Narmi, 2021)"},"properties":{"noteIndex":0},"schema":"https://github.com/citation-style-language/schema/raw/master/csl-citation.json"}</w:instrText>
      </w:r>
      <w:r w:rsidRPr="00CA67BD">
        <w:rPr>
          <w:i/>
          <w:iCs/>
        </w:rPr>
        <w:fldChar w:fldCharType="separate"/>
      </w:r>
      <w:r w:rsidRPr="00CA67BD">
        <w:rPr>
          <w:iCs/>
          <w:noProof/>
        </w:rPr>
        <w:t>Yuswati, Mien dan Narmi (2021)</w:t>
      </w:r>
      <w:r w:rsidRPr="00CA67BD">
        <w:fldChar w:fldCharType="end"/>
      </w:r>
      <w:r w:rsidRPr="00CA67BD">
        <w:rPr>
          <w:iCs/>
        </w:rPr>
        <w:t>,</w:t>
      </w:r>
      <w:r w:rsidRPr="00CA67BD">
        <w:rPr>
          <w:i/>
          <w:iCs/>
        </w:rPr>
        <w:t xml:space="preserve"> </w:t>
      </w:r>
      <w:r w:rsidRPr="00CA67BD">
        <w:rPr>
          <w:iCs/>
        </w:rPr>
        <w:t xml:space="preserve">bahwa </w:t>
      </w:r>
      <w:r w:rsidRPr="00CA67BD">
        <w:t xml:space="preserve">ada hubungan pengetahuan ibu post partum tentang perawatan luka perineum terhadap proses penyembuhan luka dengan p </w:t>
      </w:r>
      <w:r w:rsidRPr="00CA67BD">
        <w:rPr>
          <w:i/>
        </w:rPr>
        <w:t xml:space="preserve">value </w:t>
      </w:r>
      <w:r w:rsidRPr="00CA67BD">
        <w:t xml:space="preserve">0,040. </w:t>
      </w:r>
      <w:r w:rsidRPr="00CA67BD">
        <w:fldChar w:fldCharType="begin" w:fldLock="1"/>
      </w:r>
      <w:r w:rsidR="00040749">
        <w:instrText>ADDIN CSL_CITATION {"citationItems":[{"id":"ITEM-1","itemData":{"author":[{"dropping-particle":"","family":"Marlina","given":"Leni","non-dropping-particle":"","parse-names":false,"suffix":""}],"container-title":"Universitas Kusuma Husada Surakarta","id":"ITEM-1","issued":{"date-parts":[["2022"]]},"title":"Hubungan Pengetahuan Ibu Post Partum tentang Perawatan Luka Perineum Dengan Lama PPenyembuhan Luka di RS JIH Solo","type":"article-journal"},"uris":["http://www.mendeley.com/documents/?uuid=52451c27-0d41-4f29-9dda-dbb28646eb93","http://www.mendeley.com/documents/?uuid=733226ab-4997-4dca-9442-5dbc63c85c28"]}],"mendeley":{"formattedCitation":"(Marlina, 2022)","manualFormatting":"Marlina (2022)","plainTextFormattedCitation":"(Marlina, 2022)","previouslyFormattedCitation":"(Marlina, 2022)"},"properties":{"noteIndex":0},"schema":"https://github.com/citation-style-language/schema/raw/master/csl-citation.json"}</w:instrText>
      </w:r>
      <w:r w:rsidRPr="00CA67BD">
        <w:fldChar w:fldCharType="separate"/>
      </w:r>
      <w:r w:rsidRPr="00CA67BD">
        <w:rPr>
          <w:noProof/>
        </w:rPr>
        <w:t>Marlina (2022)</w:t>
      </w:r>
      <w:r w:rsidRPr="00CA67BD">
        <w:fldChar w:fldCharType="end"/>
      </w:r>
      <w:r w:rsidRPr="00CA67BD">
        <w:t xml:space="preserve">, dalam penelitiannya juga </w:t>
      </w:r>
      <w:r w:rsidRPr="00CA67BD">
        <w:lastRenderedPageBreak/>
        <w:t xml:space="preserve">menyebutkan hasil uji stastistik dengan menggunakan uji </w:t>
      </w:r>
      <w:r w:rsidRPr="00CA67BD">
        <w:rPr>
          <w:i/>
        </w:rPr>
        <w:t>MacNemar</w:t>
      </w:r>
      <w:r w:rsidRPr="00CA67BD">
        <w:t xml:space="preserve"> menunjukkan terdapat hubungan antara pengetahuan ibu </w:t>
      </w:r>
      <w:r w:rsidRPr="00CA67BD">
        <w:rPr>
          <w:i/>
          <w:iCs/>
        </w:rPr>
        <w:t xml:space="preserve">post partum </w:t>
      </w:r>
      <w:r w:rsidRPr="00CA67BD">
        <w:t>tentang perawatan luka perineum dengan lama penyembuhan luka</w:t>
      </w:r>
      <w:r w:rsidRPr="00CA67BD">
        <w:rPr>
          <w:i/>
          <w:iCs/>
        </w:rPr>
        <w:t xml:space="preserve">. </w:t>
      </w:r>
    </w:p>
    <w:p w:rsidR="00CA67BD" w:rsidRPr="00CA67BD" w:rsidRDefault="00CA67BD" w:rsidP="00CA67BD">
      <w:pPr>
        <w:spacing w:line="360" w:lineRule="auto"/>
        <w:ind w:firstLine="567"/>
        <w:jc w:val="both"/>
        <w:rPr>
          <w:iCs/>
        </w:rPr>
      </w:pPr>
      <w:r w:rsidRPr="00CA67BD">
        <w:rPr>
          <w:iCs/>
        </w:rPr>
        <w:fldChar w:fldCharType="begin" w:fldLock="1"/>
      </w:r>
      <w:r w:rsidR="00040749">
        <w:rPr>
          <w:iCs/>
        </w:rPr>
        <w:instrText>ADDIN CSL_CITATION {"citationItems":[{"id":"ITEM-1","itemData":{"ISBN":"6103544947","ISSN":"01448617","PMID":"8673168","abstract":"Biobased fibres of cellulose acetate butyrate (CAB) and cellulose nanocrystals (CNC) and triethyl citrate (TEC) as plasticiser were prepared by melt spinning. To obtain homogeneous dispersion of CNC, two different dispersion techniques were studied. In the first, the water content of the CNC suspension was reduced and exchanged to ethanol using centrifugation. In the second, the water in the CNC suspension was completely exchanged to ethanol by sol-gel process. Results showed that tensile modulus and tensile strength of the nanocomposite fibres produced with the first technique were lower than CAB-TEC fibres, but the fibres produced by the sol-gel process showed an increase in the tensile modulus and had no decrease in the strength. Optical microscopy of the fibres indicated a few aggregations on the sol-gel prepared materials. The results indicate that the sol-gel process is enhancing the dispersion of CNC and can be a suitable way to prepare nanocomposite fibres. © Institute of Materials, Minerals and Mining 2014.","author":[{"dropping-particle":"","family":"Nurrahmaton","given":"","non-dropping-particle":"","parse-names":false,"suffix":""}],"container-title":"Carbohydrate Polymers","id":"ITEM-1","issue":"1","issued":{"date-parts":[["2019"]]},"page":"5-10","title":"Hubungan Pengetahuan Ibu Nifas tentang Perawatan Luka Perineum dengan Proses Penyembuhan Luka di BPM Sunggal Medan Tahun 2018","type":"article-journal","volume":"6"},"uris":["http://www.mendeley.com/documents/?uuid=cf5c4554-693f-40a6-91bd-dab6248ba8fd","http://www.mendeley.com/documents/?uuid=070a9dc4-9e8c-4527-a8df-91714447cd4e"]}],"mendeley":{"formattedCitation":"(Nurrahmaton, 2019)","manualFormatting":"Nurrahmaton (2019)","plainTextFormattedCitation":"(Nurrahmaton, 2019)","previouslyFormattedCitation":"(Nurrahmaton, 2019)"},"properties":{"noteIndex":0},"schema":"https://github.com/citation-style-language/schema/raw/master/csl-citation.json"}</w:instrText>
      </w:r>
      <w:r w:rsidRPr="00CA67BD">
        <w:rPr>
          <w:iCs/>
        </w:rPr>
        <w:fldChar w:fldCharType="separate"/>
      </w:r>
      <w:r w:rsidRPr="00CA67BD">
        <w:rPr>
          <w:iCs/>
          <w:noProof/>
        </w:rPr>
        <w:t xml:space="preserve">Nurrahmaton </w:t>
      </w:r>
      <w:r w:rsidRPr="00CA67BD">
        <w:rPr>
          <w:iCs/>
          <w:noProof/>
          <w:lang w:val="id-ID"/>
        </w:rPr>
        <w:t>(</w:t>
      </w:r>
      <w:r w:rsidRPr="00CA67BD">
        <w:rPr>
          <w:iCs/>
          <w:noProof/>
        </w:rPr>
        <w:t>2019)</w:t>
      </w:r>
      <w:r w:rsidRPr="00CA67BD">
        <w:fldChar w:fldCharType="end"/>
      </w:r>
      <w:r w:rsidRPr="00CA67BD">
        <w:rPr>
          <w:iCs/>
          <w:lang w:val="id-ID"/>
        </w:rPr>
        <w:t xml:space="preserve">, menjelaskan pengetahuan ibu yang semakin baik tentang perawatan luka perineum akan dapat memudahkan peningkatan proses penyembuhan luka karena kenyamanan, kebersihan dan pencegahan infeksi yang disebabkan oleh bakteri. Pengetahuan ibu yang didapatkan dari berbagai sumber informasi kesehatan seperti penyuluhan oleh petugas kesehatan dan media elektronik lainnya tentang cara perawatan luka perineum ini yang semakin baik akan mempengaruhi menurunnya angka kesakitan yang disebabkan infeksi luka perineum tersebut. Oleh karena Ibu mengetahui cara perawatan luka perineum dengan baik dan melakukannya maka luka perineum dapat sembuh seperti keadaan sebelumya dalam kurun waktu normal hingga lebih cepat. </w:t>
      </w:r>
    </w:p>
    <w:p w:rsidR="00CA67BD" w:rsidRDefault="00CA67BD" w:rsidP="00CA67BD">
      <w:pPr>
        <w:spacing w:line="360" w:lineRule="auto"/>
        <w:ind w:firstLine="567"/>
        <w:jc w:val="both"/>
      </w:pPr>
      <w:r w:rsidRPr="00CA67BD">
        <w:rPr>
          <w:iCs/>
        </w:rPr>
        <w:t xml:space="preserve">Berdasarkan penelitian responden yang berpengetahuan baik ada yang lama penyembuhan luka perineum termasuk lambat yaitu sebanyak 1 responden (3,3%). Hal ini dimungkinkan karena berbagai faktor yang mempengaruhi pengetahuan salah satunya adalah informasi ataupun fasilitas kesehatan yang jauh. Dimana informasi </w:t>
      </w:r>
      <w:r w:rsidRPr="00CA67BD">
        <w:rPr>
          <w:iCs/>
          <w:lang w:val="id-ID"/>
        </w:rPr>
        <w:t>dapat</w:t>
      </w:r>
      <w:r w:rsidRPr="00CA67BD">
        <w:rPr>
          <w:iCs/>
        </w:rPr>
        <w:t xml:space="preserve"> memberikan pengaruh kepada seseorang meskipun orang tersebut mempunyai tingkat pendidikan rendah tetapi jika orang tersebut mendapatkan informasi yang baik dari berbagai media maka hal ini dapat meningkatkan pengetahuan orang tersebut. Hal ini sesuai pada </w:t>
      </w:r>
      <w:r w:rsidRPr="00CA67BD">
        <w:rPr>
          <w:iCs/>
        </w:rPr>
        <w:lastRenderedPageBreak/>
        <w:t>hasil penelitian data responden dimana hasil analisis bivariat sebagian besar ibu post partum berpengetahuan kurang tetapi lama penyembuhan luka perineum tergolong cepat yaitu sebanyak 2 responden (6,7%). Ini bisa disebabkan oleh karena lokasi responden tersebut berdekatan dengan petugas kesehatan atau fasilitas kesehatan sehingga memudahkan mendapatkan pengobatan.</w:t>
      </w:r>
    </w:p>
    <w:p w:rsidR="00AB6774" w:rsidRPr="00AB6774" w:rsidRDefault="00AB6774" w:rsidP="00AB6774">
      <w:pPr>
        <w:spacing w:line="360" w:lineRule="auto"/>
        <w:ind w:firstLine="567"/>
        <w:jc w:val="both"/>
      </w:pPr>
    </w:p>
    <w:p w:rsidR="00AB6774" w:rsidRDefault="00AB6774" w:rsidP="005C1B11">
      <w:pPr>
        <w:pStyle w:val="Heading1"/>
        <w:spacing w:line="480" w:lineRule="auto"/>
        <w:ind w:left="1559" w:right="13" w:hanging="1559"/>
        <w:jc w:val="left"/>
        <w:rPr>
          <w:lang w:val="id-ID"/>
        </w:rPr>
      </w:pPr>
      <w:bookmarkStart w:id="3" w:name="_Toc123672332"/>
      <w:r w:rsidRPr="004D7196">
        <w:rPr>
          <w:lang w:val="en-US"/>
        </w:rPr>
        <w:t>KE</w:t>
      </w:r>
      <w:r w:rsidRPr="004D7196">
        <w:rPr>
          <w:lang w:val="id-ID"/>
        </w:rPr>
        <w:t>SIMPULAN DAN SARAN</w:t>
      </w:r>
      <w:bookmarkEnd w:id="3"/>
    </w:p>
    <w:p w:rsidR="002E302D" w:rsidRPr="004D7196" w:rsidRDefault="002E302D" w:rsidP="002E302D">
      <w:pPr>
        <w:pStyle w:val="Heading2"/>
        <w:spacing w:before="0"/>
        <w:rPr>
          <w:rFonts w:ascii="Times New Roman" w:hAnsi="Times New Roman" w:cs="Times New Roman"/>
          <w:b/>
          <w:color w:val="auto"/>
          <w:sz w:val="24"/>
          <w:szCs w:val="24"/>
          <w:lang w:val="id-ID"/>
        </w:rPr>
      </w:pPr>
      <w:bookmarkStart w:id="4" w:name="_Toc123672333"/>
      <w:r w:rsidRPr="004D7196">
        <w:rPr>
          <w:rFonts w:ascii="Times New Roman" w:hAnsi="Times New Roman" w:cs="Times New Roman"/>
          <w:b/>
          <w:color w:val="auto"/>
          <w:sz w:val="24"/>
          <w:szCs w:val="24"/>
          <w:lang w:val="id-ID"/>
        </w:rPr>
        <w:t>KESIMPULAN</w:t>
      </w:r>
      <w:bookmarkEnd w:id="4"/>
    </w:p>
    <w:p w:rsidR="002F50FD" w:rsidRPr="002F50FD" w:rsidRDefault="002F50FD" w:rsidP="002F50FD">
      <w:pPr>
        <w:pStyle w:val="ListParagraph"/>
        <w:numPr>
          <w:ilvl w:val="3"/>
          <w:numId w:val="4"/>
        </w:numPr>
        <w:spacing w:line="360" w:lineRule="auto"/>
        <w:ind w:left="360"/>
        <w:jc w:val="both"/>
        <w:rPr>
          <w:lang w:val="id-ID"/>
        </w:rPr>
      </w:pPr>
      <w:r w:rsidRPr="002F50FD">
        <w:rPr>
          <w:lang w:val="id-ID"/>
        </w:rPr>
        <w:t xml:space="preserve">Karakteristik ibu post partum dalam penelitian ini sebagian besar berusia 20-35 tahun (73,3%), berpendidikan SMA (50,0%) dan tidak bekerja (80,0%). </w:t>
      </w:r>
    </w:p>
    <w:p w:rsidR="002F50FD" w:rsidRPr="002F50FD" w:rsidRDefault="002F50FD" w:rsidP="002F50FD">
      <w:pPr>
        <w:pStyle w:val="ListParagraph"/>
        <w:numPr>
          <w:ilvl w:val="3"/>
          <w:numId w:val="4"/>
        </w:numPr>
        <w:spacing w:line="360" w:lineRule="auto"/>
        <w:ind w:left="360"/>
        <w:jc w:val="both"/>
        <w:rPr>
          <w:lang w:val="id-ID"/>
        </w:rPr>
      </w:pPr>
      <w:r w:rsidRPr="002F50FD">
        <w:rPr>
          <w:lang w:val="id-ID"/>
        </w:rPr>
        <w:t xml:space="preserve">Tingkat pengetahuan ibu post partum tentang perawatan luka perineum sebagian besar adalah baik (56,7%). </w:t>
      </w:r>
    </w:p>
    <w:p w:rsidR="002F50FD" w:rsidRPr="002F50FD" w:rsidRDefault="002F50FD" w:rsidP="002F50FD">
      <w:pPr>
        <w:pStyle w:val="ListParagraph"/>
        <w:numPr>
          <w:ilvl w:val="3"/>
          <w:numId w:val="4"/>
        </w:numPr>
        <w:spacing w:line="360" w:lineRule="auto"/>
        <w:ind w:left="360"/>
        <w:jc w:val="both"/>
        <w:rPr>
          <w:lang w:val="id-ID"/>
        </w:rPr>
      </w:pPr>
      <w:r w:rsidRPr="002F50FD">
        <w:rPr>
          <w:lang w:val="id-ID"/>
        </w:rPr>
        <w:t>Lama penyembuhan luka perineum ibu post partum di RSU Islam Klaten sebagian besar adalah cepat (73,3%).</w:t>
      </w:r>
    </w:p>
    <w:p w:rsidR="002F50FD" w:rsidRDefault="002F50FD" w:rsidP="002F50FD">
      <w:pPr>
        <w:pStyle w:val="ListParagraph"/>
        <w:numPr>
          <w:ilvl w:val="3"/>
          <w:numId w:val="4"/>
        </w:numPr>
        <w:spacing w:line="360" w:lineRule="auto"/>
        <w:ind w:left="360"/>
        <w:jc w:val="both"/>
        <w:rPr>
          <w:lang w:val="id-ID"/>
        </w:rPr>
      </w:pPr>
      <w:r w:rsidRPr="002F50FD">
        <w:rPr>
          <w:lang w:val="id-ID"/>
        </w:rPr>
        <w:t>Ada hubungan antara pengetahuan ibu post patum tentang perawatan luka perineum dengan lama penyembuhan luka di RSU Islam Klaten dengan p value 0,008 (p &lt; 0,05).</w:t>
      </w:r>
    </w:p>
    <w:p w:rsidR="002F50FD" w:rsidRPr="002F50FD" w:rsidRDefault="002F50FD" w:rsidP="002F50FD">
      <w:pPr>
        <w:pStyle w:val="ListParagraph"/>
        <w:spacing w:line="360" w:lineRule="auto"/>
        <w:ind w:left="360" w:firstLine="0"/>
        <w:jc w:val="both"/>
        <w:rPr>
          <w:lang w:val="id-ID"/>
        </w:rPr>
      </w:pPr>
    </w:p>
    <w:p w:rsidR="00E17903" w:rsidRPr="004D7196" w:rsidRDefault="002F50FD" w:rsidP="002F50FD">
      <w:pPr>
        <w:pStyle w:val="Heading2"/>
        <w:spacing w:before="0"/>
        <w:rPr>
          <w:rFonts w:ascii="Times New Roman" w:hAnsi="Times New Roman" w:cs="Times New Roman"/>
          <w:b/>
          <w:color w:val="auto"/>
          <w:sz w:val="24"/>
          <w:szCs w:val="24"/>
          <w:lang w:val="id-ID"/>
        </w:rPr>
      </w:pPr>
      <w:bookmarkStart w:id="5" w:name="_Toc123672334"/>
      <w:r w:rsidRPr="004D7196">
        <w:rPr>
          <w:rFonts w:ascii="Times New Roman" w:hAnsi="Times New Roman" w:cs="Times New Roman"/>
          <w:b/>
          <w:color w:val="auto"/>
          <w:sz w:val="24"/>
          <w:szCs w:val="24"/>
          <w:lang w:val="id-ID"/>
        </w:rPr>
        <w:t>SARAN</w:t>
      </w:r>
      <w:bookmarkEnd w:id="5"/>
      <w:r w:rsidRPr="004D7196">
        <w:rPr>
          <w:rFonts w:ascii="Times New Roman" w:hAnsi="Times New Roman" w:cs="Times New Roman"/>
          <w:b/>
          <w:color w:val="auto"/>
          <w:sz w:val="24"/>
          <w:szCs w:val="24"/>
          <w:lang w:val="id-ID"/>
        </w:rPr>
        <w:t xml:space="preserve"> </w:t>
      </w:r>
    </w:p>
    <w:p w:rsidR="00E17903" w:rsidRPr="00E17903" w:rsidRDefault="00E17903" w:rsidP="002F50FD">
      <w:pPr>
        <w:pStyle w:val="ListParagraph"/>
        <w:spacing w:line="360" w:lineRule="auto"/>
        <w:ind w:left="0" w:firstLine="360"/>
        <w:rPr>
          <w:lang w:val="id-ID"/>
        </w:rPr>
      </w:pPr>
      <w:r w:rsidRPr="00E17903">
        <w:t>Saran yang dapat diberikan dari penelitian ini adalah sebagai berikut :</w:t>
      </w:r>
    </w:p>
    <w:p w:rsidR="00C80FC4" w:rsidRDefault="00F9569E" w:rsidP="00C80FC4">
      <w:pPr>
        <w:pStyle w:val="ListParagraph"/>
        <w:numPr>
          <w:ilvl w:val="3"/>
          <w:numId w:val="6"/>
        </w:numPr>
        <w:spacing w:line="360" w:lineRule="auto"/>
        <w:ind w:left="360"/>
        <w:jc w:val="both"/>
      </w:pPr>
      <w:r w:rsidRPr="00F9569E">
        <w:t>Rumah sakit disarankan untuk memberikan konseling tentang perawatan luka perineum pada ibu nifas sehingga meningkatkan kesembuhan luka perineum.</w:t>
      </w:r>
    </w:p>
    <w:p w:rsidR="00C80FC4" w:rsidRDefault="00C80FC4" w:rsidP="00C80FC4">
      <w:pPr>
        <w:pStyle w:val="ListParagraph"/>
        <w:numPr>
          <w:ilvl w:val="3"/>
          <w:numId w:val="6"/>
        </w:numPr>
        <w:spacing w:line="360" w:lineRule="auto"/>
        <w:ind w:left="360"/>
        <w:jc w:val="both"/>
      </w:pPr>
      <w:r>
        <w:t xml:space="preserve">Bidan disarankan untuk membimbing ibu selama proses persalinan misalnya dengan </w:t>
      </w:r>
      <w:r>
        <w:lastRenderedPageBreak/>
        <w:t>menganjurkan posisi yang benar saat persalinan dan waktu meneran yang tepat sehingga ibu dapat melahirkan dengan normal dan resiko ruptur perineum kecil terjadi. Disamping itu bidan dapat memberikan konseling pada ibu nifas tentang personal hygiene yang baik sehingga luka perineum cepat mengering.</w:t>
      </w:r>
    </w:p>
    <w:p w:rsidR="00C80FC4" w:rsidRDefault="00C80FC4" w:rsidP="00C80FC4">
      <w:pPr>
        <w:pStyle w:val="ListParagraph"/>
        <w:numPr>
          <w:ilvl w:val="3"/>
          <w:numId w:val="6"/>
        </w:numPr>
        <w:spacing w:line="360" w:lineRule="auto"/>
        <w:ind w:left="360"/>
        <w:jc w:val="both"/>
      </w:pPr>
      <w:r>
        <w:t>Ibu yang telah memiliki pengetahuan baik disarankan untuk tetap menjaga personal hygiene selama masa nifas sedangkan ibu yang pengetahuannya masih kurang disarankan untuk mencari sumber informasi yang relevan terkait dengan perawatan dan penyembuhan luka perineum.</w:t>
      </w:r>
    </w:p>
    <w:p w:rsidR="00C80FC4" w:rsidRDefault="00C80FC4" w:rsidP="00C80FC4">
      <w:pPr>
        <w:pStyle w:val="ListParagraph"/>
        <w:numPr>
          <w:ilvl w:val="3"/>
          <w:numId w:val="6"/>
        </w:numPr>
        <w:spacing w:line="360" w:lineRule="auto"/>
        <w:ind w:left="360"/>
        <w:jc w:val="both"/>
      </w:pPr>
      <w:r>
        <w:t xml:space="preserve">Menjadikan Skripsi ini sebagai literatur kaitannnya dengan hubungan antara pengetahuan ibu post patum tentang perawatan luka perineum dengan lama penyembuhan luka. </w:t>
      </w:r>
    </w:p>
    <w:p w:rsidR="00C80FC4" w:rsidRDefault="00C80FC4" w:rsidP="00C80FC4">
      <w:pPr>
        <w:pStyle w:val="ListParagraph"/>
        <w:numPr>
          <w:ilvl w:val="3"/>
          <w:numId w:val="6"/>
        </w:numPr>
        <w:spacing w:line="360" w:lineRule="auto"/>
        <w:ind w:left="360"/>
        <w:jc w:val="both"/>
      </w:pPr>
      <w:r>
        <w:t>Mengembangkan penelitian dengan metode yang berbeda dan meneliti faktor lain yang mempengaruhi pengetahuan perawatan ruptur perineum dan lama penyembuhan luka perineum sehingga informasi hasil yang diperoleh lebih luas dan bervariatif.</w:t>
      </w:r>
    </w:p>
    <w:p w:rsidR="00FE2114" w:rsidRPr="00E17903" w:rsidRDefault="00FE2114" w:rsidP="00FE2114">
      <w:pPr>
        <w:pStyle w:val="ListParagraph"/>
        <w:spacing w:line="360" w:lineRule="auto"/>
        <w:ind w:left="360" w:firstLine="0"/>
        <w:jc w:val="both"/>
      </w:pPr>
    </w:p>
    <w:p w:rsidR="008477F4" w:rsidRPr="00A40AF4" w:rsidRDefault="008477F4" w:rsidP="008477F4">
      <w:pPr>
        <w:adjustRightInd w:val="0"/>
        <w:spacing w:line="480" w:lineRule="auto"/>
        <w:rPr>
          <w:b/>
          <w:sz w:val="24"/>
          <w:szCs w:val="24"/>
        </w:rPr>
      </w:pPr>
      <w:r w:rsidRPr="00A40AF4">
        <w:rPr>
          <w:b/>
          <w:sz w:val="24"/>
          <w:szCs w:val="24"/>
        </w:rPr>
        <w:t>DAFTAR PUSTAKA</w:t>
      </w:r>
    </w:p>
    <w:p w:rsidR="00040749" w:rsidRPr="00040749" w:rsidRDefault="00040749" w:rsidP="00040749">
      <w:pPr>
        <w:adjustRightInd w:val="0"/>
        <w:spacing w:after="200"/>
        <w:ind w:left="720" w:hanging="720"/>
        <w:jc w:val="both"/>
        <w:rPr>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Pr="00040749">
        <w:rPr>
          <w:noProof/>
          <w:szCs w:val="24"/>
        </w:rPr>
        <w:t xml:space="preserve">Aswitami, N. G. A. P. (2019) ‘The Effect of Exclusive Breastfeeding Education on Knowledge and Exclusive Breastfeeding for Postpartum Mothers’, </w:t>
      </w:r>
      <w:r w:rsidRPr="00040749">
        <w:rPr>
          <w:i/>
          <w:iCs/>
          <w:noProof/>
          <w:szCs w:val="24"/>
        </w:rPr>
        <w:t>Caring</w:t>
      </w:r>
      <w:r w:rsidRPr="00040749">
        <w:rPr>
          <w:noProof/>
          <w:szCs w:val="24"/>
        </w:rPr>
        <w:t>, 3(2), pp. 40–46.</w:t>
      </w:r>
    </w:p>
    <w:p w:rsidR="00040749" w:rsidRPr="00040749" w:rsidRDefault="00040749" w:rsidP="00040749">
      <w:pPr>
        <w:adjustRightInd w:val="0"/>
        <w:spacing w:after="200"/>
        <w:ind w:left="720" w:hanging="720"/>
        <w:jc w:val="both"/>
        <w:rPr>
          <w:noProof/>
          <w:szCs w:val="24"/>
        </w:rPr>
      </w:pPr>
      <w:r w:rsidRPr="00040749">
        <w:rPr>
          <w:noProof/>
          <w:szCs w:val="24"/>
        </w:rPr>
        <w:t xml:space="preserve">Dinkes Klaten (2020) </w:t>
      </w:r>
      <w:r w:rsidRPr="00040749">
        <w:rPr>
          <w:i/>
          <w:iCs/>
          <w:noProof/>
          <w:szCs w:val="24"/>
        </w:rPr>
        <w:t>Sumber Data Dinas Kesehatan Kabupaten</w:t>
      </w:r>
      <w:r w:rsidRPr="00040749">
        <w:rPr>
          <w:noProof/>
          <w:szCs w:val="24"/>
        </w:rPr>
        <w:t>. Klaten: Dinas Kesehatan Kabupaten.</w:t>
      </w:r>
    </w:p>
    <w:p w:rsidR="00040749" w:rsidRPr="00040749" w:rsidRDefault="00040749" w:rsidP="00040749">
      <w:pPr>
        <w:adjustRightInd w:val="0"/>
        <w:spacing w:after="200"/>
        <w:ind w:left="720" w:hanging="720"/>
        <w:jc w:val="both"/>
        <w:rPr>
          <w:noProof/>
          <w:szCs w:val="24"/>
        </w:rPr>
      </w:pPr>
      <w:r w:rsidRPr="00040749">
        <w:rPr>
          <w:noProof/>
          <w:szCs w:val="24"/>
        </w:rPr>
        <w:lastRenderedPageBreak/>
        <w:t xml:space="preserve">Gustirini, R. (2021) ‘Pengetahuan Ibu Postpartum Normal Tentang Perawatan Luka Perineum’, </w:t>
      </w:r>
      <w:r w:rsidRPr="00040749">
        <w:rPr>
          <w:i/>
          <w:iCs/>
          <w:noProof/>
          <w:szCs w:val="24"/>
        </w:rPr>
        <w:t>Jurnal Kebidanan</w:t>
      </w:r>
      <w:r w:rsidRPr="00040749">
        <w:rPr>
          <w:noProof/>
          <w:szCs w:val="24"/>
        </w:rPr>
        <w:t>, 10(1), pp. 31–36. doi: 10.35890/jkdh.v10i1.173.</w:t>
      </w:r>
    </w:p>
    <w:p w:rsidR="00040749" w:rsidRPr="00040749" w:rsidRDefault="00040749" w:rsidP="00040749">
      <w:pPr>
        <w:adjustRightInd w:val="0"/>
        <w:spacing w:after="200"/>
        <w:ind w:left="720" w:hanging="720"/>
        <w:jc w:val="both"/>
        <w:rPr>
          <w:noProof/>
          <w:szCs w:val="24"/>
        </w:rPr>
      </w:pPr>
      <w:r w:rsidRPr="00040749">
        <w:rPr>
          <w:noProof/>
          <w:szCs w:val="24"/>
        </w:rPr>
        <w:t xml:space="preserve">Kemenkes (2018) </w:t>
      </w:r>
      <w:r w:rsidRPr="00040749">
        <w:rPr>
          <w:i/>
          <w:iCs/>
          <w:noProof/>
          <w:szCs w:val="24"/>
        </w:rPr>
        <w:t>Hasil Utama RISKESDAS tahun 2018</w:t>
      </w:r>
      <w:r w:rsidRPr="00040749">
        <w:rPr>
          <w:noProof/>
          <w:szCs w:val="24"/>
        </w:rPr>
        <w:t>. Jakarta: Badan Penelitian dan Pengembangan Kesehatan Kementerian Kesehatan RI.</w:t>
      </w:r>
    </w:p>
    <w:p w:rsidR="00040749" w:rsidRPr="00040749" w:rsidRDefault="00040749" w:rsidP="00040749">
      <w:pPr>
        <w:adjustRightInd w:val="0"/>
        <w:spacing w:after="200"/>
        <w:ind w:left="720" w:hanging="720"/>
        <w:jc w:val="both"/>
        <w:rPr>
          <w:noProof/>
          <w:szCs w:val="24"/>
        </w:rPr>
      </w:pPr>
      <w:r w:rsidRPr="00040749">
        <w:rPr>
          <w:noProof/>
          <w:szCs w:val="24"/>
        </w:rPr>
        <w:t xml:space="preserve">Kemenkes RI (2020) </w:t>
      </w:r>
      <w:r w:rsidRPr="00040749">
        <w:rPr>
          <w:i/>
          <w:iCs/>
          <w:noProof/>
          <w:szCs w:val="24"/>
        </w:rPr>
        <w:t>Profil Kesehatan Indonesia Tahun 2019</w:t>
      </w:r>
      <w:r w:rsidRPr="00040749">
        <w:rPr>
          <w:noProof/>
          <w:szCs w:val="24"/>
        </w:rPr>
        <w:t>. Jakarta: Kementerian Kesehatan Republik Indonesia.</w:t>
      </w:r>
    </w:p>
    <w:p w:rsidR="00040749" w:rsidRPr="00040749" w:rsidRDefault="00040749" w:rsidP="00040749">
      <w:pPr>
        <w:adjustRightInd w:val="0"/>
        <w:spacing w:after="200"/>
        <w:ind w:left="720" w:hanging="720"/>
        <w:jc w:val="both"/>
        <w:rPr>
          <w:noProof/>
          <w:szCs w:val="24"/>
        </w:rPr>
      </w:pPr>
      <w:r w:rsidRPr="00040749">
        <w:rPr>
          <w:noProof/>
          <w:szCs w:val="24"/>
        </w:rPr>
        <w:t xml:space="preserve">Kharisma (2019) ‘Faktor-Faktor yang Mempengaruhi Penyembuhan Luka Post Operasi Sectio Caesarea di RSIA Restu Bunda Provinsi Lampung Tahun 2019’, </w:t>
      </w:r>
      <w:r w:rsidRPr="00040749">
        <w:rPr>
          <w:i/>
          <w:iCs/>
          <w:noProof/>
          <w:szCs w:val="24"/>
        </w:rPr>
        <w:t>Diploma Thesis Poltekkes Tanjungkarang</w:t>
      </w:r>
      <w:r w:rsidRPr="00040749">
        <w:rPr>
          <w:noProof/>
          <w:szCs w:val="24"/>
        </w:rPr>
        <w:t>.</w:t>
      </w:r>
    </w:p>
    <w:p w:rsidR="00040749" w:rsidRPr="00040749" w:rsidRDefault="00040749" w:rsidP="00040749">
      <w:pPr>
        <w:adjustRightInd w:val="0"/>
        <w:spacing w:after="200"/>
        <w:ind w:left="720" w:hanging="720"/>
        <w:jc w:val="both"/>
        <w:rPr>
          <w:noProof/>
          <w:szCs w:val="24"/>
        </w:rPr>
      </w:pPr>
      <w:r w:rsidRPr="00040749">
        <w:rPr>
          <w:noProof/>
          <w:szCs w:val="24"/>
        </w:rPr>
        <w:t xml:space="preserve">Manuaba, I. B. G. (2015) </w:t>
      </w:r>
      <w:r w:rsidRPr="00040749">
        <w:rPr>
          <w:i/>
          <w:iCs/>
          <w:noProof/>
          <w:szCs w:val="24"/>
        </w:rPr>
        <w:t>Pengantar Kuliah Obtetri</w:t>
      </w:r>
      <w:r w:rsidRPr="00040749">
        <w:rPr>
          <w:noProof/>
          <w:szCs w:val="24"/>
        </w:rPr>
        <w:t>. Jakarta: EGC.</w:t>
      </w:r>
    </w:p>
    <w:p w:rsidR="00040749" w:rsidRPr="00040749" w:rsidRDefault="00040749" w:rsidP="00040749">
      <w:pPr>
        <w:adjustRightInd w:val="0"/>
        <w:spacing w:after="200"/>
        <w:ind w:left="720" w:hanging="720"/>
        <w:jc w:val="both"/>
        <w:rPr>
          <w:noProof/>
          <w:szCs w:val="24"/>
        </w:rPr>
      </w:pPr>
      <w:r w:rsidRPr="00040749">
        <w:rPr>
          <w:noProof/>
          <w:szCs w:val="24"/>
        </w:rPr>
        <w:t xml:space="preserve">Marlina, L. (2022) ‘Hubungan Pengetahuan Ibu Post Partum tentang Perawatan Luka Perineum Dengan Lama PPenyembuhan Luka di RS JIH Solo’, </w:t>
      </w:r>
      <w:r w:rsidRPr="00040749">
        <w:rPr>
          <w:i/>
          <w:iCs/>
          <w:noProof/>
          <w:szCs w:val="24"/>
        </w:rPr>
        <w:t>Universitas Kusuma Husada Surakarta</w:t>
      </w:r>
      <w:r w:rsidRPr="00040749">
        <w:rPr>
          <w:noProof/>
          <w:szCs w:val="24"/>
        </w:rPr>
        <w:t>.</w:t>
      </w:r>
    </w:p>
    <w:p w:rsidR="00040749" w:rsidRPr="00040749" w:rsidRDefault="00040749" w:rsidP="00040749">
      <w:pPr>
        <w:adjustRightInd w:val="0"/>
        <w:spacing w:after="200"/>
        <w:ind w:left="720" w:hanging="720"/>
        <w:jc w:val="both"/>
        <w:rPr>
          <w:noProof/>
          <w:szCs w:val="24"/>
        </w:rPr>
      </w:pPr>
      <w:r w:rsidRPr="00040749">
        <w:rPr>
          <w:noProof/>
          <w:szCs w:val="24"/>
        </w:rPr>
        <w:t xml:space="preserve">Marmi (2017) </w:t>
      </w:r>
      <w:r w:rsidRPr="00040749">
        <w:rPr>
          <w:i/>
          <w:iCs/>
          <w:noProof/>
          <w:szCs w:val="24"/>
        </w:rPr>
        <w:t>Asuhan Kebidanan Pada Masa Nifas “Peurperium Care”</w:t>
      </w:r>
      <w:r w:rsidRPr="00040749">
        <w:rPr>
          <w:noProof/>
          <w:szCs w:val="24"/>
        </w:rPr>
        <w:t>. Yogyakarta: Pustaka Pelajar.</w:t>
      </w:r>
    </w:p>
    <w:p w:rsidR="00040749" w:rsidRPr="00040749" w:rsidRDefault="00040749" w:rsidP="00040749">
      <w:pPr>
        <w:adjustRightInd w:val="0"/>
        <w:spacing w:after="200"/>
        <w:ind w:left="720" w:hanging="720"/>
        <w:jc w:val="both"/>
        <w:rPr>
          <w:noProof/>
          <w:szCs w:val="24"/>
        </w:rPr>
      </w:pPr>
      <w:r w:rsidRPr="00040749">
        <w:rPr>
          <w:noProof/>
          <w:szCs w:val="24"/>
        </w:rPr>
        <w:t xml:space="preserve">Muhit, Mubarak and Nasir, A. (2017) </w:t>
      </w:r>
      <w:r w:rsidRPr="00040749">
        <w:rPr>
          <w:i/>
          <w:iCs/>
          <w:noProof/>
          <w:szCs w:val="24"/>
        </w:rPr>
        <w:t>Komunikasi dalam Keperawatan : Teori dan Aplikas</w:t>
      </w:r>
      <w:r w:rsidRPr="00040749">
        <w:rPr>
          <w:noProof/>
          <w:szCs w:val="24"/>
        </w:rPr>
        <w:t>. Jakarta: Salemba Medika.</w:t>
      </w:r>
    </w:p>
    <w:p w:rsidR="00040749" w:rsidRPr="00040749" w:rsidRDefault="00040749" w:rsidP="00040749">
      <w:pPr>
        <w:adjustRightInd w:val="0"/>
        <w:spacing w:after="200"/>
        <w:ind w:left="720" w:hanging="720"/>
        <w:jc w:val="both"/>
        <w:rPr>
          <w:noProof/>
          <w:szCs w:val="24"/>
        </w:rPr>
      </w:pPr>
      <w:r w:rsidRPr="00040749">
        <w:rPr>
          <w:noProof/>
          <w:szCs w:val="24"/>
        </w:rPr>
        <w:t xml:space="preserve">Mursyida, R. F. (2018) ‘Analisis Pengaruh Penyembuhan Luka Perineum Pada Ibu Nifas Di Puskesmas Pangarengan’, </w:t>
      </w:r>
      <w:r w:rsidRPr="00040749">
        <w:rPr>
          <w:i/>
          <w:iCs/>
          <w:noProof/>
          <w:szCs w:val="24"/>
        </w:rPr>
        <w:t>Embrio</w:t>
      </w:r>
      <w:r w:rsidRPr="00040749">
        <w:rPr>
          <w:noProof/>
          <w:szCs w:val="24"/>
        </w:rPr>
        <w:t>, 10(1), pp. 26–35. doi: 10.36456/embrio.vol10.no1.a1037.</w:t>
      </w:r>
    </w:p>
    <w:p w:rsidR="00040749" w:rsidRPr="00040749" w:rsidRDefault="00040749" w:rsidP="00040749">
      <w:pPr>
        <w:adjustRightInd w:val="0"/>
        <w:spacing w:after="200"/>
        <w:ind w:left="720" w:hanging="720"/>
        <w:jc w:val="both"/>
        <w:rPr>
          <w:noProof/>
          <w:szCs w:val="24"/>
        </w:rPr>
      </w:pPr>
      <w:r w:rsidRPr="00040749">
        <w:rPr>
          <w:noProof/>
          <w:szCs w:val="24"/>
        </w:rPr>
        <w:t xml:space="preserve">Notoatmodjo, S. (2013) </w:t>
      </w:r>
      <w:r w:rsidRPr="00040749">
        <w:rPr>
          <w:i/>
          <w:iCs/>
          <w:noProof/>
          <w:szCs w:val="24"/>
        </w:rPr>
        <w:t>Promosi Kesehatan dan Ilmu Perilaku</w:t>
      </w:r>
      <w:r w:rsidRPr="00040749">
        <w:rPr>
          <w:noProof/>
          <w:szCs w:val="24"/>
        </w:rPr>
        <w:t>. Jakarta: Rineka Cipta.</w:t>
      </w:r>
    </w:p>
    <w:p w:rsidR="00040749" w:rsidRPr="00040749" w:rsidRDefault="00040749" w:rsidP="00040749">
      <w:pPr>
        <w:adjustRightInd w:val="0"/>
        <w:spacing w:after="200"/>
        <w:ind w:left="720" w:hanging="720"/>
        <w:jc w:val="both"/>
        <w:rPr>
          <w:noProof/>
          <w:szCs w:val="24"/>
        </w:rPr>
      </w:pPr>
      <w:r w:rsidRPr="00040749">
        <w:rPr>
          <w:noProof/>
          <w:szCs w:val="24"/>
        </w:rPr>
        <w:t xml:space="preserve">Notoatmodjo, S. (2018) </w:t>
      </w:r>
      <w:r w:rsidRPr="00040749">
        <w:rPr>
          <w:i/>
          <w:iCs/>
          <w:noProof/>
          <w:szCs w:val="24"/>
        </w:rPr>
        <w:t>Metodologi Penelitian Kesehatan</w:t>
      </w:r>
      <w:r w:rsidRPr="00040749">
        <w:rPr>
          <w:noProof/>
          <w:szCs w:val="24"/>
        </w:rPr>
        <w:t>. Jakarta: Rineka Cipta.</w:t>
      </w:r>
    </w:p>
    <w:p w:rsidR="00040749" w:rsidRPr="00040749" w:rsidRDefault="00040749" w:rsidP="00040749">
      <w:pPr>
        <w:adjustRightInd w:val="0"/>
        <w:spacing w:after="200"/>
        <w:ind w:left="720" w:hanging="720"/>
        <w:jc w:val="both"/>
        <w:rPr>
          <w:noProof/>
          <w:szCs w:val="24"/>
        </w:rPr>
      </w:pPr>
      <w:r w:rsidRPr="00040749">
        <w:rPr>
          <w:noProof/>
          <w:szCs w:val="24"/>
        </w:rPr>
        <w:t xml:space="preserve">Nurrahmaton (2019) ‘Hubungan Pengetahuan Ibu Nifas tentang Perawatan Luka </w:t>
      </w:r>
      <w:r w:rsidRPr="00040749">
        <w:rPr>
          <w:noProof/>
          <w:szCs w:val="24"/>
        </w:rPr>
        <w:lastRenderedPageBreak/>
        <w:t xml:space="preserve">Perineum dengan Proses Penyembuhan Luka di BPM Sunggal Medan Tahun 2018’, </w:t>
      </w:r>
      <w:r w:rsidRPr="00040749">
        <w:rPr>
          <w:i/>
          <w:iCs/>
          <w:noProof/>
          <w:szCs w:val="24"/>
        </w:rPr>
        <w:t>Carbohydrate Polymers</w:t>
      </w:r>
      <w:r w:rsidRPr="00040749">
        <w:rPr>
          <w:noProof/>
          <w:szCs w:val="24"/>
        </w:rPr>
        <w:t>, 6(1), pp. 5–10.</w:t>
      </w:r>
    </w:p>
    <w:p w:rsidR="00040749" w:rsidRPr="00040749" w:rsidRDefault="00040749" w:rsidP="00040749">
      <w:pPr>
        <w:adjustRightInd w:val="0"/>
        <w:spacing w:after="200"/>
        <w:ind w:left="720" w:hanging="720"/>
        <w:jc w:val="both"/>
        <w:rPr>
          <w:noProof/>
          <w:szCs w:val="24"/>
        </w:rPr>
      </w:pPr>
      <w:r w:rsidRPr="00040749">
        <w:rPr>
          <w:noProof/>
          <w:szCs w:val="24"/>
        </w:rPr>
        <w:t xml:space="preserve">Nurrahmaton, N. and Sartika, D. (2018) ‘Hubungan Pengetahuan Ibu Post Partum Tentang Perawatan Luka Perineum dengan Proses Penyembuhan Luka di Klinik Bersalin Hj. Nirmala Sapni, Amkeb Medan’, </w:t>
      </w:r>
      <w:r w:rsidRPr="00040749">
        <w:rPr>
          <w:i/>
          <w:iCs/>
          <w:noProof/>
          <w:szCs w:val="24"/>
        </w:rPr>
        <w:t>Jurnal Bidan Komunitas</w:t>
      </w:r>
      <w:r w:rsidRPr="00040749">
        <w:rPr>
          <w:noProof/>
          <w:szCs w:val="24"/>
        </w:rPr>
        <w:t>, 1(1), p. 20. doi: 10.33085/jbk.v1i1.3911.</w:t>
      </w:r>
    </w:p>
    <w:p w:rsidR="00040749" w:rsidRPr="00040749" w:rsidRDefault="00040749" w:rsidP="00040749">
      <w:pPr>
        <w:adjustRightInd w:val="0"/>
        <w:spacing w:after="200"/>
        <w:ind w:left="720" w:hanging="720"/>
        <w:jc w:val="both"/>
        <w:rPr>
          <w:noProof/>
          <w:szCs w:val="24"/>
        </w:rPr>
      </w:pPr>
      <w:r w:rsidRPr="00040749">
        <w:rPr>
          <w:noProof/>
          <w:szCs w:val="24"/>
        </w:rPr>
        <w:t xml:space="preserve">Pebrianthy, L. </w:t>
      </w:r>
      <w:r w:rsidRPr="00040749">
        <w:rPr>
          <w:i/>
          <w:iCs/>
          <w:noProof/>
          <w:szCs w:val="24"/>
        </w:rPr>
        <w:t>et al.</w:t>
      </w:r>
      <w:r w:rsidRPr="00040749">
        <w:rPr>
          <w:noProof/>
          <w:szCs w:val="24"/>
        </w:rPr>
        <w:t xml:space="preserve"> (2021) ‘Hubungan Pendidikan Dan Pengetahuan Ibu Tentang ASI Esklusif Dengan Pemberian ASI Perah Pada Ibu Bekerja’, </w:t>
      </w:r>
      <w:r w:rsidRPr="00040749">
        <w:rPr>
          <w:i/>
          <w:iCs/>
          <w:noProof/>
          <w:szCs w:val="24"/>
        </w:rPr>
        <w:t>Jurnal Kesehatan Ilmiah Indonesia</w:t>
      </w:r>
      <w:r w:rsidRPr="00040749">
        <w:rPr>
          <w:noProof/>
          <w:szCs w:val="24"/>
        </w:rPr>
        <w:t>, pp. 212–218.</w:t>
      </w:r>
    </w:p>
    <w:p w:rsidR="00040749" w:rsidRPr="00040749" w:rsidRDefault="00040749" w:rsidP="00040749">
      <w:pPr>
        <w:adjustRightInd w:val="0"/>
        <w:spacing w:after="200"/>
        <w:ind w:left="720" w:hanging="720"/>
        <w:jc w:val="both"/>
        <w:rPr>
          <w:noProof/>
          <w:szCs w:val="24"/>
        </w:rPr>
      </w:pPr>
      <w:r w:rsidRPr="00040749">
        <w:rPr>
          <w:noProof/>
          <w:szCs w:val="24"/>
        </w:rPr>
        <w:t xml:space="preserve">Prawirohardjo, S. (2012) </w:t>
      </w:r>
      <w:r w:rsidRPr="00040749">
        <w:rPr>
          <w:i/>
          <w:iCs/>
          <w:noProof/>
          <w:szCs w:val="24"/>
        </w:rPr>
        <w:t>Ilmu Kandungan</w:t>
      </w:r>
      <w:r w:rsidRPr="00040749">
        <w:rPr>
          <w:noProof/>
          <w:szCs w:val="24"/>
        </w:rPr>
        <w:t>. Jakarta: Yayasan Bina Pustaka Sarwono Prawirohardjo.</w:t>
      </w:r>
    </w:p>
    <w:p w:rsidR="00040749" w:rsidRPr="00040749" w:rsidRDefault="00040749" w:rsidP="00040749">
      <w:pPr>
        <w:adjustRightInd w:val="0"/>
        <w:spacing w:after="200"/>
        <w:ind w:left="720" w:hanging="720"/>
        <w:jc w:val="both"/>
        <w:rPr>
          <w:noProof/>
          <w:szCs w:val="24"/>
        </w:rPr>
      </w:pPr>
      <w:r w:rsidRPr="00040749">
        <w:rPr>
          <w:noProof/>
          <w:szCs w:val="24"/>
        </w:rPr>
        <w:t xml:space="preserve">Prawirohardjo, S. (2014) </w:t>
      </w:r>
      <w:r w:rsidRPr="00040749">
        <w:rPr>
          <w:i/>
          <w:iCs/>
          <w:noProof/>
          <w:szCs w:val="24"/>
        </w:rPr>
        <w:t>Ilmu Kebidanan</w:t>
      </w:r>
      <w:r w:rsidRPr="00040749">
        <w:rPr>
          <w:noProof/>
          <w:szCs w:val="24"/>
        </w:rPr>
        <w:t>. Jakarta: Yayasan Bina Pustaka Sarwono Prawirohardjo.</w:t>
      </w:r>
    </w:p>
    <w:p w:rsidR="00040749" w:rsidRPr="00040749" w:rsidRDefault="00040749" w:rsidP="00040749">
      <w:pPr>
        <w:adjustRightInd w:val="0"/>
        <w:spacing w:after="200"/>
        <w:ind w:left="720" w:hanging="720"/>
        <w:jc w:val="both"/>
        <w:rPr>
          <w:noProof/>
          <w:szCs w:val="24"/>
        </w:rPr>
      </w:pPr>
      <w:r w:rsidRPr="00040749">
        <w:rPr>
          <w:noProof/>
          <w:szCs w:val="24"/>
        </w:rPr>
        <w:t>Rahmania (2019) ‘Hubungan Jenis Luka Dengan Waktu Penyembuhan Luka Perineum Pada Ibu Post Partum Di Rumah Sakit Ibu Dan Anak Pertiwi Makassar’, Stikes Panakkukang Makassar, 8(5), p. 55.</w:t>
      </w:r>
    </w:p>
    <w:p w:rsidR="00040749" w:rsidRPr="00040749" w:rsidRDefault="00040749" w:rsidP="00040749">
      <w:pPr>
        <w:adjustRightInd w:val="0"/>
        <w:spacing w:after="200"/>
        <w:ind w:left="720" w:hanging="720"/>
        <w:jc w:val="both"/>
        <w:rPr>
          <w:noProof/>
          <w:szCs w:val="24"/>
        </w:rPr>
      </w:pPr>
      <w:r w:rsidRPr="00040749">
        <w:rPr>
          <w:noProof/>
          <w:szCs w:val="24"/>
        </w:rPr>
        <w:t>Sugiyono (2018) Metode Peneiltian Kuantitatif,</w:t>
      </w:r>
      <w:r w:rsidRPr="00040749">
        <w:rPr>
          <w:i/>
          <w:iCs/>
          <w:noProof/>
          <w:szCs w:val="24"/>
        </w:rPr>
        <w:t xml:space="preserve"> Kualitatif dan R&amp;D</w:t>
      </w:r>
      <w:r w:rsidRPr="00040749">
        <w:rPr>
          <w:noProof/>
          <w:szCs w:val="24"/>
        </w:rPr>
        <w:t xml:space="preserve">, </w:t>
      </w:r>
      <w:r w:rsidRPr="00040749">
        <w:rPr>
          <w:i/>
          <w:iCs/>
          <w:noProof/>
          <w:szCs w:val="24"/>
        </w:rPr>
        <w:t>Alfabeta Bandung</w:t>
      </w:r>
      <w:r w:rsidRPr="00040749">
        <w:rPr>
          <w:noProof/>
          <w:szCs w:val="24"/>
        </w:rPr>
        <w:t>.</w:t>
      </w:r>
    </w:p>
    <w:p w:rsidR="00040749" w:rsidRPr="00040749" w:rsidRDefault="00040749" w:rsidP="00040749">
      <w:pPr>
        <w:adjustRightInd w:val="0"/>
        <w:spacing w:after="200"/>
        <w:ind w:left="720" w:hanging="720"/>
        <w:jc w:val="both"/>
        <w:rPr>
          <w:noProof/>
          <w:szCs w:val="24"/>
        </w:rPr>
      </w:pPr>
      <w:r w:rsidRPr="00040749">
        <w:rPr>
          <w:noProof/>
          <w:szCs w:val="24"/>
        </w:rPr>
        <w:t>Utami, N. H. (2017) ‘Hubungan Perawatan Perineum dengan Kesembuhan Luka Perineum Pada Ibu Nifas di Klinik Bersalin Widuri Sleman’, Jurnal Kebidanan.</w:t>
      </w:r>
    </w:p>
    <w:p w:rsidR="00040749" w:rsidRPr="00040749" w:rsidRDefault="00040749" w:rsidP="00040749">
      <w:pPr>
        <w:adjustRightInd w:val="0"/>
        <w:spacing w:after="200"/>
        <w:ind w:left="720" w:hanging="720"/>
        <w:jc w:val="both"/>
        <w:rPr>
          <w:noProof/>
          <w:szCs w:val="24"/>
        </w:rPr>
      </w:pPr>
      <w:r w:rsidRPr="00040749">
        <w:rPr>
          <w:noProof/>
          <w:szCs w:val="24"/>
        </w:rPr>
        <w:t>Wahyuni, S. and Hardayanti (2018) ‘Gambaran Kejadian Rupture Perineum pada Persalinan Normal di Puskesmas Jumpandang Baru’, Jurnal Ilmiah Media Bidan, 3(2), pp. 87–94.</w:t>
      </w:r>
    </w:p>
    <w:p w:rsidR="00040749" w:rsidRPr="00040749" w:rsidRDefault="00040749" w:rsidP="00040749">
      <w:pPr>
        <w:adjustRightInd w:val="0"/>
        <w:spacing w:after="200"/>
        <w:ind w:left="720" w:hanging="720"/>
        <w:jc w:val="both"/>
        <w:rPr>
          <w:noProof/>
        </w:rPr>
      </w:pPr>
      <w:r w:rsidRPr="00040749">
        <w:rPr>
          <w:noProof/>
          <w:szCs w:val="24"/>
        </w:rPr>
        <w:t xml:space="preserve">Yuswati, Mien and Narmi (2021) ‘Hubungan Pengetahuan ibu Post Partum tentang Perawatan Luka Perineum terhadap proses Penyembuhan Luka di Wilayah Kerja Puskesmas Unaaha’, </w:t>
      </w:r>
      <w:r w:rsidRPr="00040749">
        <w:rPr>
          <w:i/>
          <w:iCs/>
          <w:noProof/>
          <w:szCs w:val="24"/>
        </w:rPr>
        <w:t xml:space="preserve">Jurnal </w:t>
      </w:r>
      <w:r w:rsidRPr="00040749">
        <w:rPr>
          <w:i/>
          <w:iCs/>
          <w:noProof/>
          <w:szCs w:val="24"/>
        </w:rPr>
        <w:lastRenderedPageBreak/>
        <w:t>Ilmiah Karya Kesehatan</w:t>
      </w:r>
      <w:r w:rsidRPr="00040749">
        <w:rPr>
          <w:noProof/>
          <w:szCs w:val="24"/>
        </w:rPr>
        <w:t>, 2(01), pp. 49–53.</w:t>
      </w:r>
    </w:p>
    <w:p w:rsidR="00040749" w:rsidRPr="008477F4" w:rsidRDefault="00040749" w:rsidP="00040749">
      <w:pPr>
        <w:pStyle w:val="ListParagraph"/>
        <w:shd w:val="clear" w:color="auto" w:fill="FFFFFF" w:themeFill="background1"/>
        <w:adjustRightInd w:val="0"/>
        <w:spacing w:line="360" w:lineRule="auto"/>
        <w:ind w:left="720" w:hanging="720"/>
        <w:jc w:val="both"/>
        <w:rPr>
          <w:lang w:val="en-US"/>
        </w:rPr>
      </w:pPr>
      <w:r>
        <w:rPr>
          <w:lang w:val="id-ID"/>
        </w:rPr>
        <w:fldChar w:fldCharType="end"/>
      </w:r>
    </w:p>
    <w:p w:rsidR="00CE68FD" w:rsidRPr="008477F4" w:rsidRDefault="00CE68FD" w:rsidP="00FE2114">
      <w:pPr>
        <w:pStyle w:val="ListParagraph"/>
        <w:spacing w:line="360" w:lineRule="auto"/>
        <w:ind w:left="720" w:hanging="720"/>
        <w:rPr>
          <w:lang w:val="en-US"/>
        </w:rPr>
      </w:pPr>
    </w:p>
    <w:sectPr w:rsidR="00CE68FD" w:rsidRPr="008477F4" w:rsidSect="00264A2C">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01" w:rsidRDefault="00824301" w:rsidP="00FE2114">
      <w:r>
        <w:separator/>
      </w:r>
    </w:p>
  </w:endnote>
  <w:endnote w:type="continuationSeparator" w:id="0">
    <w:p w:rsidR="00824301" w:rsidRDefault="00824301" w:rsidP="00FE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01" w:rsidRDefault="00824301" w:rsidP="00FE2114">
      <w:r>
        <w:separator/>
      </w:r>
    </w:p>
  </w:footnote>
  <w:footnote w:type="continuationSeparator" w:id="0">
    <w:p w:rsidR="00824301" w:rsidRDefault="00824301" w:rsidP="00FE2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CFC"/>
    <w:multiLevelType w:val="hybridMultilevel"/>
    <w:tmpl w:val="DFB26394"/>
    <w:lvl w:ilvl="0" w:tplc="DC3097C0">
      <w:start w:val="1"/>
      <w:numFmt w:val="lowerLetter"/>
      <w:lvlText w:val="%1."/>
      <w:lvlJc w:val="left"/>
      <w:pPr>
        <w:ind w:left="1373" w:hanging="360"/>
      </w:pPr>
      <w:rPr>
        <w:rFonts w:hint="default"/>
        <w:b w:val="0"/>
        <w:i w:val="0"/>
      </w:rPr>
    </w:lvl>
    <w:lvl w:ilvl="1" w:tplc="04090019">
      <w:start w:val="1"/>
      <w:numFmt w:val="lowerLetter"/>
      <w:lvlText w:val="%2."/>
      <w:lvlJc w:val="left"/>
      <w:pPr>
        <w:ind w:left="2093" w:hanging="360"/>
      </w:pPr>
    </w:lvl>
    <w:lvl w:ilvl="2" w:tplc="0409001B">
      <w:start w:val="1"/>
      <w:numFmt w:val="lowerRoman"/>
      <w:lvlText w:val="%3."/>
      <w:lvlJc w:val="right"/>
      <w:pPr>
        <w:ind w:left="2813" w:hanging="180"/>
      </w:pPr>
    </w:lvl>
    <w:lvl w:ilvl="3" w:tplc="7A00D398">
      <w:start w:val="1"/>
      <w:numFmt w:val="decimal"/>
      <w:lvlText w:val="%4."/>
      <w:lvlJc w:val="left"/>
      <w:pPr>
        <w:ind w:left="3533" w:hanging="360"/>
      </w:pPr>
      <w:rPr>
        <w:b w:val="0"/>
      </w:rPr>
    </w:lvl>
    <w:lvl w:ilvl="4" w:tplc="04090019">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1">
    <w:nsid w:val="11F923E2"/>
    <w:multiLevelType w:val="hybridMultilevel"/>
    <w:tmpl w:val="8654B6C4"/>
    <w:lvl w:ilvl="0" w:tplc="06F89B12">
      <w:start w:val="1"/>
      <w:numFmt w:val="decimal"/>
      <w:lvlText w:val="%1."/>
      <w:lvlJc w:val="left"/>
      <w:pPr>
        <w:ind w:left="586" w:hanging="245"/>
      </w:pPr>
      <w:rPr>
        <w:rFonts w:ascii="Times New Roman" w:eastAsia="Times New Roman" w:hAnsi="Times New Roman" w:cs="Times New Roman" w:hint="default"/>
        <w:color w:val="1F2023"/>
        <w:w w:val="100"/>
        <w:sz w:val="24"/>
        <w:szCs w:val="24"/>
        <w:lang w:val="id" w:eastAsia="en-US" w:bidi="ar-SA"/>
      </w:rPr>
    </w:lvl>
    <w:lvl w:ilvl="1" w:tplc="68B0934A">
      <w:numFmt w:val="bullet"/>
      <w:lvlText w:val="•"/>
      <w:lvlJc w:val="left"/>
      <w:pPr>
        <w:ind w:left="1388" w:hanging="245"/>
      </w:pPr>
      <w:rPr>
        <w:rFonts w:hint="default"/>
        <w:lang w:val="id" w:eastAsia="en-US" w:bidi="ar-SA"/>
      </w:rPr>
    </w:lvl>
    <w:lvl w:ilvl="2" w:tplc="1CCE53CA">
      <w:numFmt w:val="bullet"/>
      <w:lvlText w:val="•"/>
      <w:lvlJc w:val="left"/>
      <w:pPr>
        <w:ind w:left="2197" w:hanging="245"/>
      </w:pPr>
      <w:rPr>
        <w:rFonts w:hint="default"/>
        <w:lang w:val="id" w:eastAsia="en-US" w:bidi="ar-SA"/>
      </w:rPr>
    </w:lvl>
    <w:lvl w:ilvl="3" w:tplc="EFEE0D3E">
      <w:numFmt w:val="bullet"/>
      <w:lvlText w:val="•"/>
      <w:lvlJc w:val="left"/>
      <w:pPr>
        <w:ind w:left="3006" w:hanging="245"/>
      </w:pPr>
      <w:rPr>
        <w:rFonts w:hint="default"/>
        <w:lang w:val="id" w:eastAsia="en-US" w:bidi="ar-SA"/>
      </w:rPr>
    </w:lvl>
    <w:lvl w:ilvl="4" w:tplc="3DC2A6DC">
      <w:numFmt w:val="bullet"/>
      <w:lvlText w:val="•"/>
      <w:lvlJc w:val="left"/>
      <w:pPr>
        <w:ind w:left="3815" w:hanging="245"/>
      </w:pPr>
      <w:rPr>
        <w:rFonts w:hint="default"/>
        <w:lang w:val="id" w:eastAsia="en-US" w:bidi="ar-SA"/>
      </w:rPr>
    </w:lvl>
    <w:lvl w:ilvl="5" w:tplc="E48ECC4A">
      <w:numFmt w:val="bullet"/>
      <w:lvlText w:val="•"/>
      <w:lvlJc w:val="left"/>
      <w:pPr>
        <w:ind w:left="4624" w:hanging="245"/>
      </w:pPr>
      <w:rPr>
        <w:rFonts w:hint="default"/>
        <w:lang w:val="id" w:eastAsia="en-US" w:bidi="ar-SA"/>
      </w:rPr>
    </w:lvl>
    <w:lvl w:ilvl="6" w:tplc="F21A9424">
      <w:numFmt w:val="bullet"/>
      <w:lvlText w:val="•"/>
      <w:lvlJc w:val="left"/>
      <w:pPr>
        <w:ind w:left="5433" w:hanging="245"/>
      </w:pPr>
      <w:rPr>
        <w:rFonts w:hint="default"/>
        <w:lang w:val="id" w:eastAsia="en-US" w:bidi="ar-SA"/>
      </w:rPr>
    </w:lvl>
    <w:lvl w:ilvl="7" w:tplc="A8ECF8E2">
      <w:numFmt w:val="bullet"/>
      <w:lvlText w:val="•"/>
      <w:lvlJc w:val="left"/>
      <w:pPr>
        <w:ind w:left="6242" w:hanging="245"/>
      </w:pPr>
      <w:rPr>
        <w:rFonts w:hint="default"/>
        <w:lang w:val="id" w:eastAsia="en-US" w:bidi="ar-SA"/>
      </w:rPr>
    </w:lvl>
    <w:lvl w:ilvl="8" w:tplc="BA1C68D8">
      <w:numFmt w:val="bullet"/>
      <w:lvlText w:val="•"/>
      <w:lvlJc w:val="left"/>
      <w:pPr>
        <w:ind w:left="7051" w:hanging="245"/>
      </w:pPr>
      <w:rPr>
        <w:rFonts w:hint="default"/>
        <w:lang w:val="id" w:eastAsia="en-US" w:bidi="ar-SA"/>
      </w:rPr>
    </w:lvl>
  </w:abstractNum>
  <w:abstractNum w:abstractNumId="2">
    <w:nsid w:val="33797258"/>
    <w:multiLevelType w:val="hybridMultilevel"/>
    <w:tmpl w:val="5BDEEE50"/>
    <w:lvl w:ilvl="0" w:tplc="8D0A4B6E">
      <w:start w:val="1"/>
      <w:numFmt w:val="lowerLetter"/>
      <w:lvlText w:val="%1."/>
      <w:lvlJc w:val="left"/>
      <w:pPr>
        <w:ind w:left="1211" w:hanging="360"/>
      </w:pPr>
      <w:rPr>
        <w:rFonts w:hint="default"/>
      </w:rPr>
    </w:lvl>
    <w:lvl w:ilvl="1" w:tplc="B2FE6070">
      <w:start w:val="1"/>
      <w:numFmt w:val="decimal"/>
      <w:lvlText w:val="%2."/>
      <w:lvlJc w:val="left"/>
      <w:pPr>
        <w:ind w:left="1931" w:hanging="360"/>
      </w:pPr>
      <w:rPr>
        <w:rFonts w:hint="default"/>
      </w:rPr>
    </w:lvl>
    <w:lvl w:ilvl="2" w:tplc="3809001B">
      <w:start w:val="1"/>
      <w:numFmt w:val="lowerRoman"/>
      <w:lvlText w:val="%3."/>
      <w:lvlJc w:val="right"/>
      <w:pPr>
        <w:ind w:left="2651" w:hanging="180"/>
      </w:pPr>
    </w:lvl>
    <w:lvl w:ilvl="3" w:tplc="02A03426">
      <w:start w:val="1"/>
      <w:numFmt w:val="decimal"/>
      <w:lvlText w:val="%4."/>
      <w:lvlJc w:val="left"/>
      <w:pPr>
        <w:ind w:left="3371" w:hanging="360"/>
      </w:pPr>
      <w:rPr>
        <w:b w:val="0"/>
      </w:rPr>
    </w:lvl>
    <w:lvl w:ilvl="4" w:tplc="8F7622BA">
      <w:start w:val="1"/>
      <w:numFmt w:val="decimal"/>
      <w:lvlText w:val="%5)"/>
      <w:lvlJc w:val="left"/>
      <w:pPr>
        <w:ind w:left="4091" w:hanging="360"/>
      </w:pPr>
      <w:rPr>
        <w:rFonts w:hint="default"/>
      </w:r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nsid w:val="3B9F0151"/>
    <w:multiLevelType w:val="multilevel"/>
    <w:tmpl w:val="72AE22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AF169F"/>
    <w:multiLevelType w:val="hybridMultilevel"/>
    <w:tmpl w:val="2FD440B8"/>
    <w:lvl w:ilvl="0" w:tplc="2CCA8D56">
      <w:start w:val="1"/>
      <w:numFmt w:val="decimal"/>
      <w:lvlText w:val="%1."/>
      <w:lvlJc w:val="left"/>
      <w:pPr>
        <w:ind w:left="1013" w:hanging="428"/>
      </w:pPr>
      <w:rPr>
        <w:rFonts w:ascii="Times New Roman" w:eastAsia="Times New Roman" w:hAnsi="Times New Roman" w:cs="Times New Roman" w:hint="default"/>
        <w:w w:val="100"/>
        <w:sz w:val="24"/>
        <w:szCs w:val="24"/>
        <w:lang w:val="id" w:eastAsia="en-US" w:bidi="ar-SA"/>
      </w:rPr>
    </w:lvl>
    <w:lvl w:ilvl="1" w:tplc="82A6BD20">
      <w:numFmt w:val="bullet"/>
      <w:lvlText w:val="•"/>
      <w:lvlJc w:val="left"/>
      <w:pPr>
        <w:ind w:left="3960" w:hanging="428"/>
      </w:pPr>
      <w:rPr>
        <w:rFonts w:hint="default"/>
        <w:lang w:val="id" w:eastAsia="en-US" w:bidi="ar-SA"/>
      </w:rPr>
    </w:lvl>
    <w:lvl w:ilvl="2" w:tplc="1AF8EFE2">
      <w:numFmt w:val="bullet"/>
      <w:lvlText w:val="•"/>
      <w:lvlJc w:val="left"/>
      <w:pPr>
        <w:ind w:left="4483" w:hanging="428"/>
      </w:pPr>
      <w:rPr>
        <w:rFonts w:hint="default"/>
        <w:lang w:val="id" w:eastAsia="en-US" w:bidi="ar-SA"/>
      </w:rPr>
    </w:lvl>
    <w:lvl w:ilvl="3" w:tplc="56148D2C">
      <w:numFmt w:val="bullet"/>
      <w:lvlText w:val="•"/>
      <w:lvlJc w:val="left"/>
      <w:pPr>
        <w:ind w:left="5006" w:hanging="428"/>
      </w:pPr>
      <w:rPr>
        <w:rFonts w:hint="default"/>
        <w:lang w:val="id" w:eastAsia="en-US" w:bidi="ar-SA"/>
      </w:rPr>
    </w:lvl>
    <w:lvl w:ilvl="4" w:tplc="6D4C73FE">
      <w:numFmt w:val="bullet"/>
      <w:lvlText w:val="•"/>
      <w:lvlJc w:val="left"/>
      <w:pPr>
        <w:ind w:left="5529" w:hanging="428"/>
      </w:pPr>
      <w:rPr>
        <w:rFonts w:hint="default"/>
        <w:lang w:val="id" w:eastAsia="en-US" w:bidi="ar-SA"/>
      </w:rPr>
    </w:lvl>
    <w:lvl w:ilvl="5" w:tplc="5FA813C8">
      <w:numFmt w:val="bullet"/>
      <w:lvlText w:val="•"/>
      <w:lvlJc w:val="left"/>
      <w:pPr>
        <w:ind w:left="6052" w:hanging="428"/>
      </w:pPr>
      <w:rPr>
        <w:rFonts w:hint="default"/>
        <w:lang w:val="id" w:eastAsia="en-US" w:bidi="ar-SA"/>
      </w:rPr>
    </w:lvl>
    <w:lvl w:ilvl="6" w:tplc="2B1A1228">
      <w:numFmt w:val="bullet"/>
      <w:lvlText w:val="•"/>
      <w:lvlJc w:val="left"/>
      <w:pPr>
        <w:ind w:left="6576" w:hanging="428"/>
      </w:pPr>
      <w:rPr>
        <w:rFonts w:hint="default"/>
        <w:lang w:val="id" w:eastAsia="en-US" w:bidi="ar-SA"/>
      </w:rPr>
    </w:lvl>
    <w:lvl w:ilvl="7" w:tplc="FFAACCB6">
      <w:numFmt w:val="bullet"/>
      <w:lvlText w:val="•"/>
      <w:lvlJc w:val="left"/>
      <w:pPr>
        <w:ind w:left="7099" w:hanging="428"/>
      </w:pPr>
      <w:rPr>
        <w:rFonts w:hint="default"/>
        <w:lang w:val="id" w:eastAsia="en-US" w:bidi="ar-SA"/>
      </w:rPr>
    </w:lvl>
    <w:lvl w:ilvl="8" w:tplc="E9AA9C5A">
      <w:numFmt w:val="bullet"/>
      <w:lvlText w:val="•"/>
      <w:lvlJc w:val="left"/>
      <w:pPr>
        <w:ind w:left="7622" w:hanging="428"/>
      </w:pPr>
      <w:rPr>
        <w:rFonts w:hint="default"/>
        <w:lang w:val="id" w:eastAsia="en-US" w:bidi="ar-SA"/>
      </w:rPr>
    </w:lvl>
  </w:abstractNum>
  <w:abstractNum w:abstractNumId="5">
    <w:nsid w:val="554D240A"/>
    <w:multiLevelType w:val="hybridMultilevel"/>
    <w:tmpl w:val="7C8685E0"/>
    <w:lvl w:ilvl="0" w:tplc="56EE52B4">
      <w:start w:val="1"/>
      <w:numFmt w:val="decimal"/>
      <w:lvlText w:val="%1."/>
      <w:lvlJc w:val="left"/>
      <w:pPr>
        <w:ind w:left="586" w:hanging="245"/>
      </w:pPr>
      <w:rPr>
        <w:rFonts w:hint="default"/>
        <w:color w:val="1F2023"/>
        <w:w w:val="100"/>
        <w:sz w:val="24"/>
        <w:szCs w:val="24"/>
        <w:lang w:val="id" w:eastAsia="en-US" w:bidi="ar-SA"/>
      </w:rPr>
    </w:lvl>
    <w:lvl w:ilvl="1" w:tplc="68B0934A">
      <w:numFmt w:val="bullet"/>
      <w:lvlText w:val="•"/>
      <w:lvlJc w:val="left"/>
      <w:pPr>
        <w:ind w:left="1388" w:hanging="245"/>
      </w:pPr>
      <w:rPr>
        <w:rFonts w:hint="default"/>
        <w:lang w:val="id" w:eastAsia="en-US" w:bidi="ar-SA"/>
      </w:rPr>
    </w:lvl>
    <w:lvl w:ilvl="2" w:tplc="1CCE53CA">
      <w:numFmt w:val="bullet"/>
      <w:lvlText w:val="•"/>
      <w:lvlJc w:val="left"/>
      <w:pPr>
        <w:ind w:left="2197" w:hanging="245"/>
      </w:pPr>
      <w:rPr>
        <w:rFonts w:hint="default"/>
        <w:lang w:val="id" w:eastAsia="en-US" w:bidi="ar-SA"/>
      </w:rPr>
    </w:lvl>
    <w:lvl w:ilvl="3" w:tplc="EFEE0D3E">
      <w:numFmt w:val="bullet"/>
      <w:lvlText w:val="•"/>
      <w:lvlJc w:val="left"/>
      <w:pPr>
        <w:ind w:left="3006" w:hanging="245"/>
      </w:pPr>
      <w:rPr>
        <w:rFonts w:hint="default"/>
        <w:lang w:val="id" w:eastAsia="en-US" w:bidi="ar-SA"/>
      </w:rPr>
    </w:lvl>
    <w:lvl w:ilvl="4" w:tplc="3DC2A6DC">
      <w:numFmt w:val="bullet"/>
      <w:lvlText w:val="•"/>
      <w:lvlJc w:val="left"/>
      <w:pPr>
        <w:ind w:left="3815" w:hanging="245"/>
      </w:pPr>
      <w:rPr>
        <w:rFonts w:hint="default"/>
        <w:lang w:val="id" w:eastAsia="en-US" w:bidi="ar-SA"/>
      </w:rPr>
    </w:lvl>
    <w:lvl w:ilvl="5" w:tplc="E48ECC4A">
      <w:numFmt w:val="bullet"/>
      <w:lvlText w:val="•"/>
      <w:lvlJc w:val="left"/>
      <w:pPr>
        <w:ind w:left="4624" w:hanging="245"/>
      </w:pPr>
      <w:rPr>
        <w:rFonts w:hint="default"/>
        <w:lang w:val="id" w:eastAsia="en-US" w:bidi="ar-SA"/>
      </w:rPr>
    </w:lvl>
    <w:lvl w:ilvl="6" w:tplc="F21A9424">
      <w:numFmt w:val="bullet"/>
      <w:lvlText w:val="•"/>
      <w:lvlJc w:val="left"/>
      <w:pPr>
        <w:ind w:left="5433" w:hanging="245"/>
      </w:pPr>
      <w:rPr>
        <w:rFonts w:hint="default"/>
        <w:lang w:val="id" w:eastAsia="en-US" w:bidi="ar-SA"/>
      </w:rPr>
    </w:lvl>
    <w:lvl w:ilvl="7" w:tplc="A8ECF8E2">
      <w:numFmt w:val="bullet"/>
      <w:lvlText w:val="•"/>
      <w:lvlJc w:val="left"/>
      <w:pPr>
        <w:ind w:left="6242" w:hanging="245"/>
      </w:pPr>
      <w:rPr>
        <w:rFonts w:hint="default"/>
        <w:lang w:val="id" w:eastAsia="en-US" w:bidi="ar-SA"/>
      </w:rPr>
    </w:lvl>
    <w:lvl w:ilvl="8" w:tplc="BA1C68D8">
      <w:numFmt w:val="bullet"/>
      <w:lvlText w:val="•"/>
      <w:lvlJc w:val="left"/>
      <w:pPr>
        <w:ind w:left="7051" w:hanging="245"/>
      </w:pPr>
      <w:rPr>
        <w:rFonts w:hint="default"/>
        <w:lang w:val="id" w:eastAsia="en-US" w:bidi="ar-SA"/>
      </w:rPr>
    </w:lvl>
  </w:abstractNum>
  <w:abstractNum w:abstractNumId="6">
    <w:nsid w:val="74385F33"/>
    <w:multiLevelType w:val="hybridMultilevel"/>
    <w:tmpl w:val="FBA238AC"/>
    <w:lvl w:ilvl="0" w:tplc="DC3097C0">
      <w:start w:val="1"/>
      <w:numFmt w:val="lowerLetter"/>
      <w:lvlText w:val="%1."/>
      <w:lvlJc w:val="left"/>
      <w:pPr>
        <w:ind w:left="1373" w:hanging="360"/>
      </w:pPr>
      <w:rPr>
        <w:rFonts w:hint="default"/>
        <w:b w:val="0"/>
        <w:i w:val="0"/>
      </w:rPr>
    </w:lvl>
    <w:lvl w:ilvl="1" w:tplc="04090019">
      <w:start w:val="1"/>
      <w:numFmt w:val="lowerLetter"/>
      <w:lvlText w:val="%2."/>
      <w:lvlJc w:val="left"/>
      <w:pPr>
        <w:ind w:left="2093" w:hanging="360"/>
      </w:pPr>
    </w:lvl>
    <w:lvl w:ilvl="2" w:tplc="0409001B">
      <w:start w:val="1"/>
      <w:numFmt w:val="lowerRoman"/>
      <w:lvlText w:val="%3."/>
      <w:lvlJc w:val="right"/>
      <w:pPr>
        <w:ind w:left="2813" w:hanging="180"/>
      </w:pPr>
    </w:lvl>
    <w:lvl w:ilvl="3" w:tplc="0409000F">
      <w:start w:val="1"/>
      <w:numFmt w:val="decimal"/>
      <w:lvlText w:val="%4."/>
      <w:lvlJc w:val="left"/>
      <w:pPr>
        <w:ind w:left="3533" w:hanging="360"/>
      </w:pPr>
      <w:rPr>
        <w:b w:val="0"/>
      </w:rPr>
    </w:lvl>
    <w:lvl w:ilvl="4" w:tplc="04090019">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7">
    <w:nsid w:val="754C416F"/>
    <w:multiLevelType w:val="hybridMultilevel"/>
    <w:tmpl w:val="6756EB46"/>
    <w:lvl w:ilvl="0" w:tplc="2EDAE9D6">
      <w:start w:val="1"/>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2C"/>
    <w:rsid w:val="00040749"/>
    <w:rsid w:val="000C4F25"/>
    <w:rsid w:val="00226808"/>
    <w:rsid w:val="002501E5"/>
    <w:rsid w:val="00264A2C"/>
    <w:rsid w:val="002B5DDB"/>
    <w:rsid w:val="002E302D"/>
    <w:rsid w:val="002F50FD"/>
    <w:rsid w:val="002F70C8"/>
    <w:rsid w:val="003248CF"/>
    <w:rsid w:val="003D36EB"/>
    <w:rsid w:val="00404747"/>
    <w:rsid w:val="004A642F"/>
    <w:rsid w:val="004C126C"/>
    <w:rsid w:val="005771A7"/>
    <w:rsid w:val="005C1B11"/>
    <w:rsid w:val="00686A3F"/>
    <w:rsid w:val="00824301"/>
    <w:rsid w:val="008477F4"/>
    <w:rsid w:val="00890779"/>
    <w:rsid w:val="00A40AF4"/>
    <w:rsid w:val="00A6178E"/>
    <w:rsid w:val="00AB6774"/>
    <w:rsid w:val="00AF41F3"/>
    <w:rsid w:val="00B7568C"/>
    <w:rsid w:val="00BE421F"/>
    <w:rsid w:val="00C160A1"/>
    <w:rsid w:val="00C80FC4"/>
    <w:rsid w:val="00C86319"/>
    <w:rsid w:val="00CA67BD"/>
    <w:rsid w:val="00CE68FD"/>
    <w:rsid w:val="00DC5E2F"/>
    <w:rsid w:val="00E17903"/>
    <w:rsid w:val="00F9569E"/>
    <w:rsid w:val="00FE012A"/>
    <w:rsid w:val="00FE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D087C4-51F7-4BB2-A71A-B7423B5E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4A2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64A2C"/>
    <w:pPr>
      <w:ind w:left="586"/>
      <w:jc w:val="center"/>
      <w:outlineLvl w:val="0"/>
    </w:pPr>
    <w:rPr>
      <w:b/>
      <w:bCs/>
      <w:sz w:val="24"/>
      <w:szCs w:val="24"/>
    </w:rPr>
  </w:style>
  <w:style w:type="paragraph" w:styleId="Heading2">
    <w:name w:val="heading 2"/>
    <w:basedOn w:val="Normal"/>
    <w:next w:val="Normal"/>
    <w:link w:val="Heading2Char"/>
    <w:uiPriority w:val="9"/>
    <w:unhideWhenUsed/>
    <w:qFormat/>
    <w:rsid w:val="002E30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4A2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264A2C"/>
    <w:rPr>
      <w:sz w:val="24"/>
      <w:szCs w:val="24"/>
    </w:rPr>
  </w:style>
  <w:style w:type="character" w:customStyle="1" w:styleId="BodyTextChar">
    <w:name w:val="Body Text Char"/>
    <w:basedOn w:val="DefaultParagraphFont"/>
    <w:link w:val="BodyText"/>
    <w:uiPriority w:val="1"/>
    <w:rsid w:val="00264A2C"/>
    <w:rPr>
      <w:rFonts w:ascii="Times New Roman" w:eastAsia="Times New Roman" w:hAnsi="Times New Roman" w:cs="Times New Roman"/>
      <w:sz w:val="24"/>
      <w:szCs w:val="24"/>
      <w:lang w:val="id"/>
    </w:rPr>
  </w:style>
  <w:style w:type="paragraph" w:styleId="ListParagraph">
    <w:name w:val="List Paragraph"/>
    <w:aliases w:val="Body of text,List Paragraph1,bab II A 1. a."/>
    <w:basedOn w:val="Normal"/>
    <w:link w:val="ListParagraphChar"/>
    <w:uiPriority w:val="1"/>
    <w:qFormat/>
    <w:rsid w:val="00264A2C"/>
    <w:pPr>
      <w:ind w:left="853" w:hanging="567"/>
    </w:pPr>
  </w:style>
  <w:style w:type="character" w:customStyle="1" w:styleId="Heading2Char">
    <w:name w:val="Heading 2 Char"/>
    <w:basedOn w:val="DefaultParagraphFont"/>
    <w:link w:val="Heading2"/>
    <w:uiPriority w:val="9"/>
    <w:rsid w:val="002E302D"/>
    <w:rPr>
      <w:rFonts w:asciiTheme="majorHAnsi" w:eastAsiaTheme="majorEastAsia" w:hAnsiTheme="majorHAnsi" w:cstheme="majorBidi"/>
      <w:color w:val="2E74B5" w:themeColor="accent1" w:themeShade="BF"/>
      <w:sz w:val="26"/>
      <w:szCs w:val="26"/>
      <w:lang w:val="id"/>
    </w:rPr>
  </w:style>
  <w:style w:type="character" w:customStyle="1" w:styleId="ListParagraphChar">
    <w:name w:val="List Paragraph Char"/>
    <w:aliases w:val="Body of text Char,List Paragraph1 Char,bab II A 1. a. Char"/>
    <w:link w:val="ListParagraph"/>
    <w:uiPriority w:val="1"/>
    <w:qFormat/>
    <w:locked/>
    <w:rsid w:val="002E302D"/>
    <w:rPr>
      <w:rFonts w:ascii="Times New Roman" w:eastAsia="Times New Roman" w:hAnsi="Times New Roman" w:cs="Times New Roman"/>
      <w:lang w:val="id"/>
    </w:rPr>
  </w:style>
  <w:style w:type="paragraph" w:styleId="Header">
    <w:name w:val="header"/>
    <w:basedOn w:val="Normal"/>
    <w:link w:val="HeaderChar"/>
    <w:uiPriority w:val="99"/>
    <w:unhideWhenUsed/>
    <w:rsid w:val="00FE2114"/>
    <w:pPr>
      <w:tabs>
        <w:tab w:val="center" w:pos="4680"/>
        <w:tab w:val="right" w:pos="9360"/>
      </w:tabs>
    </w:pPr>
  </w:style>
  <w:style w:type="character" w:customStyle="1" w:styleId="HeaderChar">
    <w:name w:val="Header Char"/>
    <w:basedOn w:val="DefaultParagraphFont"/>
    <w:link w:val="Header"/>
    <w:uiPriority w:val="99"/>
    <w:rsid w:val="00FE2114"/>
    <w:rPr>
      <w:rFonts w:ascii="Times New Roman" w:eastAsia="Times New Roman" w:hAnsi="Times New Roman" w:cs="Times New Roman"/>
      <w:lang w:val="id"/>
    </w:rPr>
  </w:style>
  <w:style w:type="paragraph" w:styleId="Footer">
    <w:name w:val="footer"/>
    <w:basedOn w:val="Normal"/>
    <w:link w:val="FooterChar"/>
    <w:uiPriority w:val="99"/>
    <w:unhideWhenUsed/>
    <w:rsid w:val="00FE2114"/>
    <w:pPr>
      <w:tabs>
        <w:tab w:val="center" w:pos="4680"/>
        <w:tab w:val="right" w:pos="9360"/>
      </w:tabs>
    </w:pPr>
  </w:style>
  <w:style w:type="character" w:customStyle="1" w:styleId="FooterChar">
    <w:name w:val="Footer Char"/>
    <w:basedOn w:val="DefaultParagraphFont"/>
    <w:link w:val="Footer"/>
    <w:uiPriority w:val="99"/>
    <w:rsid w:val="00FE2114"/>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h.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DD08-818A-4F02-8B9C-64736C6C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11715</Words>
  <Characters>66781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NAJEH</dc:creator>
  <cp:keywords/>
  <dc:description/>
  <cp:lastModifiedBy>ACER</cp:lastModifiedBy>
  <cp:revision>18</cp:revision>
  <dcterms:created xsi:type="dcterms:W3CDTF">2023-05-01T01:54:00Z</dcterms:created>
  <dcterms:modified xsi:type="dcterms:W3CDTF">2023-05-01T02:59:00Z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782882b4-01d8-3b8f-85ad-7104f4fab4f9</vt:lpwstr>
  </property>
  <property fmtid="{D5CDD505-2E9C-101B-9397-08002B2CF9AE}" pid="24" name="Mendeley Citation Style_1">
    <vt:lpwstr>http://www.zotero.org/styles/harvard1</vt:lpwstr>
  </property>
</Properties>
</file>