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998C6" w14:textId="77777777" w:rsidR="009C0E36" w:rsidRDefault="009C0E36" w:rsidP="009C0E36">
      <w:pPr>
        <w:spacing w:line="240" w:lineRule="auto"/>
        <w:jc w:val="center"/>
        <w:rPr>
          <w:rFonts w:ascii="Times New Roman" w:hAnsi="Times New Roman"/>
          <w:b/>
          <w:sz w:val="24"/>
          <w:szCs w:val="24"/>
          <w:lang w:val="id-ID"/>
        </w:rPr>
      </w:pPr>
      <w:r w:rsidRPr="009C0E36">
        <w:rPr>
          <w:rFonts w:ascii="Times New Roman" w:hAnsi="Times New Roman"/>
          <w:b/>
          <w:sz w:val="24"/>
          <w:szCs w:val="24"/>
        </w:rPr>
        <w:t>HUBUNGAN KEPATUHAN MENGKONSUMSI TABLET FE</w:t>
      </w:r>
      <w:r>
        <w:rPr>
          <w:rFonts w:ascii="Times New Roman" w:hAnsi="Times New Roman"/>
          <w:b/>
          <w:sz w:val="24"/>
          <w:szCs w:val="24"/>
          <w:lang w:val="id-ID"/>
        </w:rPr>
        <w:t xml:space="preserve"> </w:t>
      </w:r>
      <w:r w:rsidRPr="009C0E36">
        <w:rPr>
          <w:rFonts w:ascii="Times New Roman" w:hAnsi="Times New Roman"/>
          <w:b/>
          <w:sz w:val="24"/>
          <w:szCs w:val="24"/>
        </w:rPr>
        <w:t xml:space="preserve">DENGAN </w:t>
      </w:r>
    </w:p>
    <w:p w14:paraId="77B6BB85" w14:textId="77777777" w:rsidR="009C0E36" w:rsidRDefault="009C0E36" w:rsidP="009C0E36">
      <w:pPr>
        <w:spacing w:line="240" w:lineRule="auto"/>
        <w:jc w:val="center"/>
        <w:rPr>
          <w:rFonts w:ascii="Times New Roman" w:hAnsi="Times New Roman"/>
          <w:b/>
          <w:sz w:val="24"/>
          <w:szCs w:val="24"/>
          <w:lang w:val="id-ID"/>
        </w:rPr>
      </w:pPr>
      <w:r w:rsidRPr="009C0E36">
        <w:rPr>
          <w:rFonts w:ascii="Times New Roman" w:hAnsi="Times New Roman"/>
          <w:b/>
          <w:sz w:val="24"/>
          <w:szCs w:val="24"/>
        </w:rPr>
        <w:t>KEJADIAN ANEMIA PADA IBU HAMIL TM III</w:t>
      </w:r>
      <w:r>
        <w:rPr>
          <w:rFonts w:ascii="Times New Roman" w:hAnsi="Times New Roman"/>
          <w:b/>
          <w:sz w:val="24"/>
          <w:szCs w:val="24"/>
          <w:lang w:val="id-ID"/>
        </w:rPr>
        <w:t xml:space="preserve"> </w:t>
      </w:r>
      <w:r w:rsidRPr="009C0E36">
        <w:rPr>
          <w:rFonts w:ascii="Times New Roman" w:hAnsi="Times New Roman"/>
          <w:b/>
          <w:sz w:val="24"/>
          <w:szCs w:val="24"/>
        </w:rPr>
        <w:t xml:space="preserve">DI WILAYAH </w:t>
      </w:r>
    </w:p>
    <w:p w14:paraId="3844C41E" w14:textId="77777777" w:rsidR="00E43C0E" w:rsidRDefault="009C0E36" w:rsidP="009C0E36">
      <w:pPr>
        <w:spacing w:line="240" w:lineRule="auto"/>
        <w:jc w:val="center"/>
        <w:rPr>
          <w:rFonts w:ascii="Times New Roman" w:hAnsi="Times New Roman"/>
          <w:b/>
          <w:sz w:val="24"/>
          <w:szCs w:val="24"/>
          <w:lang w:val="id-ID"/>
        </w:rPr>
      </w:pPr>
      <w:r w:rsidRPr="009C0E36">
        <w:rPr>
          <w:rFonts w:ascii="Times New Roman" w:hAnsi="Times New Roman"/>
          <w:b/>
          <w:sz w:val="24"/>
          <w:szCs w:val="24"/>
        </w:rPr>
        <w:t>KERJA PUSKESMAS BAKI</w:t>
      </w:r>
    </w:p>
    <w:p w14:paraId="412494D4" w14:textId="77777777" w:rsidR="009C0E36" w:rsidRPr="009C0E36" w:rsidRDefault="009C0E36" w:rsidP="009C0E36">
      <w:pPr>
        <w:spacing w:line="240" w:lineRule="auto"/>
        <w:rPr>
          <w:rFonts w:ascii="Times New Roman" w:hAnsi="Times New Roman"/>
          <w:sz w:val="24"/>
          <w:szCs w:val="24"/>
          <w:lang w:val="id-ID"/>
        </w:rPr>
      </w:pPr>
    </w:p>
    <w:p w14:paraId="336E725E" w14:textId="77777777" w:rsidR="009E7B94" w:rsidRPr="00936379" w:rsidRDefault="009C0E36" w:rsidP="009E7B94">
      <w:pPr>
        <w:spacing w:line="240" w:lineRule="auto"/>
        <w:jc w:val="center"/>
        <w:rPr>
          <w:rFonts w:ascii="Times New Roman" w:hAnsi="Times New Roman"/>
          <w:sz w:val="24"/>
          <w:szCs w:val="24"/>
        </w:rPr>
      </w:pPr>
      <w:r w:rsidRPr="009C0E36">
        <w:rPr>
          <w:rFonts w:ascii="Times New Roman" w:hAnsi="Times New Roman"/>
          <w:sz w:val="24"/>
          <w:szCs w:val="24"/>
        </w:rPr>
        <w:t>Rochana R</w:t>
      </w:r>
      <w:r>
        <w:rPr>
          <w:rFonts w:ascii="Times New Roman" w:hAnsi="Times New Roman"/>
          <w:sz w:val="24"/>
          <w:szCs w:val="24"/>
          <w:lang w:val="id-ID"/>
        </w:rPr>
        <w:t>.</w:t>
      </w:r>
      <w:r w:rsidRPr="009C0E36">
        <w:rPr>
          <w:rFonts w:ascii="Times New Roman" w:hAnsi="Times New Roman"/>
          <w:sz w:val="24"/>
          <w:szCs w:val="24"/>
        </w:rPr>
        <w:t>F</w:t>
      </w:r>
      <w:r w:rsidR="009E7B94" w:rsidRPr="00936379">
        <w:rPr>
          <w:rFonts w:ascii="Times New Roman" w:hAnsi="Times New Roman"/>
          <w:sz w:val="24"/>
          <w:szCs w:val="24"/>
          <w:vertAlign w:val="superscript"/>
        </w:rPr>
        <w:t>1)</w:t>
      </w:r>
      <w:r w:rsidR="009E7B94" w:rsidRPr="00936379">
        <w:rPr>
          <w:rFonts w:ascii="Times New Roman" w:hAnsi="Times New Roman"/>
          <w:sz w:val="24"/>
          <w:szCs w:val="24"/>
        </w:rPr>
        <w:t xml:space="preserve">, </w:t>
      </w:r>
      <w:r w:rsidRPr="009C0E36">
        <w:rPr>
          <w:rFonts w:ascii="Times New Roman" w:hAnsi="Times New Roman"/>
          <w:sz w:val="24"/>
          <w:szCs w:val="24"/>
          <w:lang w:val="id-ID"/>
        </w:rPr>
        <w:t xml:space="preserve">Rahajeng Putriningrum </w:t>
      </w:r>
      <w:r w:rsidR="009E7B94" w:rsidRPr="00936379">
        <w:rPr>
          <w:rFonts w:ascii="Times New Roman" w:hAnsi="Times New Roman"/>
          <w:sz w:val="24"/>
          <w:szCs w:val="24"/>
          <w:vertAlign w:val="superscript"/>
        </w:rPr>
        <w:t>2)</w:t>
      </w:r>
      <w:r w:rsidR="009E7B94" w:rsidRPr="00936379">
        <w:rPr>
          <w:rFonts w:ascii="Times New Roman" w:hAnsi="Times New Roman"/>
          <w:sz w:val="24"/>
          <w:szCs w:val="24"/>
        </w:rPr>
        <w:t xml:space="preserve">, </w:t>
      </w:r>
      <w:r w:rsidRPr="009C0E36">
        <w:rPr>
          <w:rFonts w:ascii="Times New Roman" w:hAnsi="Times New Roman"/>
          <w:sz w:val="24"/>
          <w:szCs w:val="24"/>
        </w:rPr>
        <w:t xml:space="preserve">Desy Widyastutik </w:t>
      </w:r>
      <w:r w:rsidR="009E7B94" w:rsidRPr="00936379">
        <w:rPr>
          <w:rFonts w:ascii="Times New Roman" w:hAnsi="Times New Roman"/>
          <w:sz w:val="24"/>
          <w:szCs w:val="24"/>
          <w:vertAlign w:val="superscript"/>
        </w:rPr>
        <w:t>3)</w:t>
      </w:r>
    </w:p>
    <w:p w14:paraId="2F264276" w14:textId="1475ECEC" w:rsidR="009E7B94" w:rsidRPr="00936379" w:rsidRDefault="009E7B94" w:rsidP="009E7B94">
      <w:pPr>
        <w:spacing w:line="240" w:lineRule="auto"/>
        <w:jc w:val="center"/>
        <w:rPr>
          <w:rFonts w:ascii="Times New Roman" w:hAnsi="Times New Roman"/>
          <w:sz w:val="24"/>
          <w:szCs w:val="24"/>
        </w:rPr>
      </w:pPr>
      <w:r w:rsidRPr="00936379">
        <w:rPr>
          <w:rFonts w:ascii="Times New Roman" w:hAnsi="Times New Roman"/>
          <w:sz w:val="24"/>
          <w:szCs w:val="24"/>
          <w:vertAlign w:val="superscript"/>
        </w:rPr>
        <w:t>1)</w:t>
      </w:r>
      <w:r w:rsidRPr="00936379">
        <w:rPr>
          <w:rFonts w:ascii="Times New Roman" w:hAnsi="Times New Roman"/>
          <w:sz w:val="24"/>
          <w:szCs w:val="24"/>
        </w:rPr>
        <w:t xml:space="preserve">Mahasiswa </w:t>
      </w:r>
      <w:r w:rsidR="00D318D5">
        <w:rPr>
          <w:rFonts w:ascii="Times New Roman" w:hAnsi="Times New Roman"/>
          <w:sz w:val="24"/>
          <w:szCs w:val="24"/>
        </w:rPr>
        <w:t>Program Studi</w:t>
      </w:r>
      <w:r w:rsidRPr="00936379">
        <w:rPr>
          <w:rFonts w:ascii="Times New Roman" w:hAnsi="Times New Roman"/>
          <w:sz w:val="24"/>
          <w:szCs w:val="24"/>
        </w:rPr>
        <w:t xml:space="preserve"> Kebidanan, Universitas Kusuma Husada Surakarta </w:t>
      </w:r>
    </w:p>
    <w:p w14:paraId="7DC61BD9" w14:textId="4753EBE6" w:rsidR="009E7B94" w:rsidRPr="00D318D5" w:rsidRDefault="009E7B94" w:rsidP="00D318D5">
      <w:pPr>
        <w:spacing w:line="240" w:lineRule="auto"/>
        <w:jc w:val="center"/>
        <w:rPr>
          <w:rFonts w:ascii="Times New Roman" w:hAnsi="Times New Roman"/>
          <w:sz w:val="24"/>
          <w:szCs w:val="24"/>
        </w:rPr>
      </w:pPr>
      <w:r w:rsidRPr="00936379">
        <w:rPr>
          <w:rFonts w:ascii="Times New Roman" w:hAnsi="Times New Roman"/>
          <w:sz w:val="24"/>
          <w:szCs w:val="24"/>
          <w:vertAlign w:val="superscript"/>
        </w:rPr>
        <w:t xml:space="preserve">2) 3) </w:t>
      </w:r>
      <w:r w:rsidRPr="00936379">
        <w:rPr>
          <w:rFonts w:ascii="Times New Roman" w:hAnsi="Times New Roman"/>
          <w:sz w:val="24"/>
          <w:szCs w:val="24"/>
        </w:rPr>
        <w:t xml:space="preserve">Dosen </w:t>
      </w:r>
      <w:r w:rsidR="00D318D5">
        <w:rPr>
          <w:rFonts w:ascii="Times New Roman" w:hAnsi="Times New Roman"/>
          <w:sz w:val="24"/>
          <w:szCs w:val="24"/>
        </w:rPr>
        <w:t>Program Studi</w:t>
      </w:r>
      <w:r w:rsidRPr="00936379">
        <w:rPr>
          <w:rFonts w:ascii="Times New Roman" w:hAnsi="Times New Roman"/>
          <w:sz w:val="24"/>
          <w:szCs w:val="24"/>
        </w:rPr>
        <w:t xml:space="preserve"> Kebidanan, Universitas Kusuma Husada Surakarta</w:t>
      </w:r>
    </w:p>
    <w:p w14:paraId="342745E0" w14:textId="2AACEEDA" w:rsidR="009E7B94" w:rsidRPr="009200F9" w:rsidRDefault="009E7B94" w:rsidP="009E7B94">
      <w:pPr>
        <w:spacing w:line="240" w:lineRule="auto"/>
        <w:jc w:val="center"/>
        <w:rPr>
          <w:rFonts w:ascii="Times New Roman" w:hAnsi="Times New Roman"/>
          <w:sz w:val="24"/>
          <w:szCs w:val="24"/>
          <w:lang w:val="id-ID"/>
        </w:rPr>
      </w:pPr>
      <w:r w:rsidRPr="00D318D5">
        <w:rPr>
          <w:rFonts w:ascii="Times New Roman" w:hAnsi="Times New Roman"/>
          <w:sz w:val="24"/>
          <w:szCs w:val="24"/>
        </w:rPr>
        <w:t>email</w:t>
      </w:r>
      <w:r w:rsidR="00D318D5">
        <w:rPr>
          <w:rFonts w:ascii="Times New Roman" w:hAnsi="Times New Roman"/>
          <w:sz w:val="24"/>
          <w:szCs w:val="24"/>
        </w:rPr>
        <w:t xml:space="preserve"> korespondensi</w:t>
      </w:r>
      <w:r w:rsidRPr="00D318D5">
        <w:rPr>
          <w:rFonts w:ascii="Times New Roman" w:hAnsi="Times New Roman"/>
          <w:sz w:val="24"/>
          <w:szCs w:val="24"/>
        </w:rPr>
        <w:t xml:space="preserve">: </w:t>
      </w:r>
      <w:r w:rsidR="00D318D5" w:rsidRPr="00D318D5">
        <w:rPr>
          <w:rFonts w:ascii="Times New Roman" w:hAnsi="Times New Roman"/>
          <w:sz w:val="24"/>
          <w:szCs w:val="24"/>
          <w:lang w:val="id-ID"/>
        </w:rPr>
        <w:t>anarochanabaki@gmail.com</w:t>
      </w:r>
    </w:p>
    <w:p w14:paraId="61B06788" w14:textId="77777777" w:rsidR="009E7B94" w:rsidRDefault="009E7B94" w:rsidP="009E7B94">
      <w:pPr>
        <w:spacing w:line="240" w:lineRule="auto"/>
        <w:jc w:val="center"/>
        <w:rPr>
          <w:rFonts w:ascii="Times New Roman" w:hAnsi="Times New Roman"/>
          <w:sz w:val="24"/>
          <w:szCs w:val="24"/>
        </w:rPr>
      </w:pPr>
    </w:p>
    <w:p w14:paraId="4780BF59" w14:textId="77777777" w:rsidR="009E7B94" w:rsidRDefault="009E7B94" w:rsidP="009E7B94">
      <w:pPr>
        <w:spacing w:line="240" w:lineRule="auto"/>
        <w:jc w:val="center"/>
        <w:rPr>
          <w:rFonts w:ascii="Times New Roman" w:hAnsi="Times New Roman"/>
          <w:sz w:val="24"/>
          <w:szCs w:val="24"/>
        </w:rPr>
      </w:pPr>
      <w:r>
        <w:rPr>
          <w:rFonts w:ascii="Times New Roman" w:hAnsi="Times New Roman"/>
          <w:sz w:val="24"/>
          <w:szCs w:val="24"/>
        </w:rPr>
        <w:t>ABSTRAK</w:t>
      </w:r>
    </w:p>
    <w:p w14:paraId="3139853C" w14:textId="77777777" w:rsidR="001F7F5C" w:rsidRPr="009E7B94" w:rsidRDefault="001F7F5C" w:rsidP="009E7B94">
      <w:pPr>
        <w:spacing w:line="240" w:lineRule="auto"/>
        <w:ind w:firstLine="720"/>
        <w:rPr>
          <w:rFonts w:ascii="Times New Roman" w:hAnsi="Times New Roman"/>
          <w:sz w:val="24"/>
          <w:szCs w:val="24"/>
        </w:rPr>
      </w:pPr>
    </w:p>
    <w:p w14:paraId="051122BD" w14:textId="240A846B" w:rsidR="00D318D5" w:rsidRPr="00D318D5" w:rsidRDefault="005A2059" w:rsidP="009200F9">
      <w:pPr>
        <w:spacing w:line="240" w:lineRule="auto"/>
        <w:ind w:firstLine="357"/>
        <w:rPr>
          <w:rFonts w:ascii="Times New Roman" w:hAnsi="Times New Roman"/>
          <w:color w:val="000000"/>
          <w:sz w:val="24"/>
          <w:szCs w:val="24"/>
          <w:shd w:val="clear" w:color="auto" w:fill="FFFFFF"/>
        </w:rPr>
      </w:pPr>
      <w:r w:rsidRPr="005A2059">
        <w:rPr>
          <w:rFonts w:ascii="Times New Roman" w:hAnsi="Times New Roman"/>
          <w:color w:val="000000" w:themeColor="text1"/>
          <w:sz w:val="24"/>
          <w:szCs w:val="24"/>
        </w:rPr>
        <w:t xml:space="preserve">Prevalensi </w:t>
      </w:r>
      <w:r w:rsidRPr="00D318D5">
        <w:rPr>
          <w:rFonts w:ascii="Times New Roman" w:hAnsi="Times New Roman"/>
          <w:color w:val="000000" w:themeColor="text1"/>
          <w:sz w:val="24"/>
          <w:szCs w:val="24"/>
        </w:rPr>
        <w:t xml:space="preserve">anemia pada kehamilan </w:t>
      </w:r>
      <w:r w:rsidR="00EE5D43">
        <w:rPr>
          <w:rFonts w:ascii="Times New Roman" w:hAnsi="Times New Roman"/>
          <w:color w:val="000000" w:themeColor="text1"/>
          <w:sz w:val="24"/>
          <w:szCs w:val="24"/>
        </w:rPr>
        <w:t>terdiversifikasi</w:t>
      </w:r>
      <w:r w:rsidR="00212B97">
        <w:rPr>
          <w:rFonts w:ascii="Times New Roman" w:hAnsi="Times New Roman"/>
          <w:color w:val="000000" w:themeColor="text1"/>
          <w:sz w:val="24"/>
          <w:szCs w:val="24"/>
        </w:rPr>
        <w:t xml:space="preserve"> menurut</w:t>
      </w:r>
      <w:r w:rsidRPr="00D318D5">
        <w:rPr>
          <w:rFonts w:ascii="Times New Roman" w:hAnsi="Times New Roman"/>
          <w:color w:val="000000" w:themeColor="text1"/>
          <w:sz w:val="24"/>
          <w:szCs w:val="24"/>
        </w:rPr>
        <w:t xml:space="preserve"> kondisi sosio-ekonomi, gaya hidup pola makan,</w:t>
      </w:r>
      <w:r w:rsidR="00212B97">
        <w:rPr>
          <w:rFonts w:ascii="Times New Roman" w:hAnsi="Times New Roman"/>
          <w:color w:val="000000" w:themeColor="text1"/>
          <w:sz w:val="24"/>
          <w:szCs w:val="24"/>
        </w:rPr>
        <w:t xml:space="preserve"> </w:t>
      </w:r>
      <w:r w:rsidRPr="00D318D5">
        <w:rPr>
          <w:rFonts w:ascii="Times New Roman" w:hAnsi="Times New Roman"/>
          <w:color w:val="000000" w:themeColor="text1"/>
          <w:sz w:val="24"/>
          <w:szCs w:val="24"/>
        </w:rPr>
        <w:t xml:space="preserve">serta </w:t>
      </w:r>
      <w:r w:rsidR="00212B97">
        <w:rPr>
          <w:rFonts w:ascii="Times New Roman" w:hAnsi="Times New Roman"/>
          <w:color w:val="000000" w:themeColor="text1"/>
          <w:sz w:val="24"/>
          <w:szCs w:val="24"/>
        </w:rPr>
        <w:t xml:space="preserve">berbagai </w:t>
      </w:r>
      <w:r w:rsidRPr="00D318D5">
        <w:rPr>
          <w:rFonts w:ascii="Times New Roman" w:hAnsi="Times New Roman"/>
          <w:color w:val="000000" w:themeColor="text1"/>
          <w:sz w:val="24"/>
          <w:szCs w:val="24"/>
        </w:rPr>
        <w:t xml:space="preserve">sikap dan perilaku yang berbeda </w:t>
      </w:r>
      <w:r w:rsidR="00212B97">
        <w:rPr>
          <w:rFonts w:ascii="Times New Roman" w:hAnsi="Times New Roman"/>
          <w:color w:val="000000" w:themeColor="text1"/>
          <w:sz w:val="24"/>
          <w:szCs w:val="24"/>
        </w:rPr>
        <w:t>terkait</w:t>
      </w:r>
      <w:r w:rsidRPr="00D318D5">
        <w:rPr>
          <w:rFonts w:ascii="Times New Roman" w:hAnsi="Times New Roman"/>
          <w:color w:val="000000" w:themeColor="text1"/>
          <w:sz w:val="24"/>
          <w:szCs w:val="24"/>
        </w:rPr>
        <w:t xml:space="preserve"> kesehatan. Sekitar 50% kasus anemia </w:t>
      </w:r>
      <w:r w:rsidR="00EE5D43">
        <w:rPr>
          <w:rFonts w:ascii="Times New Roman" w:hAnsi="Times New Roman"/>
          <w:color w:val="000000" w:themeColor="text1"/>
          <w:sz w:val="24"/>
          <w:szCs w:val="24"/>
        </w:rPr>
        <w:t>berawal dari</w:t>
      </w:r>
      <w:r w:rsidRPr="00D318D5">
        <w:rPr>
          <w:rFonts w:ascii="Times New Roman" w:hAnsi="Times New Roman"/>
          <w:color w:val="000000" w:themeColor="text1"/>
          <w:sz w:val="24"/>
          <w:szCs w:val="24"/>
        </w:rPr>
        <w:t xml:space="preserve"> </w:t>
      </w:r>
      <w:r w:rsidR="00212B97">
        <w:rPr>
          <w:rFonts w:ascii="Times New Roman" w:hAnsi="Times New Roman"/>
          <w:color w:val="000000" w:themeColor="text1"/>
          <w:sz w:val="24"/>
          <w:szCs w:val="24"/>
        </w:rPr>
        <w:t>kekurangan</w:t>
      </w:r>
      <w:r w:rsidRPr="00D318D5">
        <w:rPr>
          <w:rFonts w:ascii="Times New Roman" w:hAnsi="Times New Roman"/>
          <w:color w:val="000000" w:themeColor="text1"/>
          <w:sz w:val="24"/>
          <w:szCs w:val="24"/>
        </w:rPr>
        <w:t xml:space="preserve"> besi.</w:t>
      </w:r>
      <w:r w:rsidRPr="00D318D5">
        <w:rPr>
          <w:rFonts w:ascii="Times New Roman" w:hAnsi="Times New Roman"/>
          <w:color w:val="000000" w:themeColor="text1"/>
          <w:sz w:val="24"/>
          <w:szCs w:val="24"/>
          <w:lang w:val="id-ID"/>
        </w:rPr>
        <w:t xml:space="preserve"> Angka kejadian anemia di Kabupaten Sukoharjo sebesar 28,08%.</w:t>
      </w:r>
      <w:r w:rsidR="00D318D5" w:rsidRPr="00D318D5">
        <w:rPr>
          <w:rFonts w:ascii="Times New Roman" w:hAnsi="Times New Roman"/>
          <w:color w:val="000000" w:themeColor="text1"/>
          <w:sz w:val="24"/>
          <w:szCs w:val="24"/>
          <w:lang w:val="id-ID"/>
        </w:rPr>
        <w:t xml:space="preserve"> </w:t>
      </w:r>
      <w:r w:rsidR="00D318D5" w:rsidRPr="00D318D5">
        <w:rPr>
          <w:rFonts w:ascii="Times New Roman" w:hAnsi="Times New Roman"/>
          <w:sz w:val="24"/>
          <w:szCs w:val="24"/>
        </w:rPr>
        <w:t>Pada tahun 2019, cakupan tablet zat besi FE 1 untuk Ibu hamil sebesar 99,97% dan cakupan tablet Fe 3 sebesar 93,93%. Tujuan penelitian untuk mengetahui hubungan kepatuhan minum tablet zat besi dengan kejadian anemia pada ibu hamil trimester III di salah satu Puskesmas di Baku.</w:t>
      </w:r>
    </w:p>
    <w:p w14:paraId="085BA6C3" w14:textId="35FFEE32" w:rsidR="004E04A7" w:rsidRPr="004E04A7" w:rsidRDefault="004E04A7" w:rsidP="009200F9">
      <w:pPr>
        <w:spacing w:line="240" w:lineRule="auto"/>
        <w:ind w:firstLine="357"/>
        <w:rPr>
          <w:rFonts w:ascii="Times New Roman" w:hAnsi="Times New Roman"/>
          <w:color w:val="000000" w:themeColor="text1"/>
          <w:sz w:val="24"/>
          <w:szCs w:val="24"/>
          <w:lang w:val="id-ID"/>
        </w:rPr>
      </w:pPr>
      <w:r w:rsidRPr="004E04A7">
        <w:rPr>
          <w:rFonts w:ascii="Times New Roman" w:eastAsiaTheme="minorHAnsi" w:hAnsi="Times New Roman"/>
          <w:color w:val="000000" w:themeColor="text1"/>
          <w:sz w:val="24"/>
          <w:szCs w:val="24"/>
        </w:rPr>
        <w:t>Jenis penelitian yang dilakukan pada penelitian ini adalah penelitian kuantitatif dengan observasional yang bersifat analitik dengan menggunakan rancangan analitik cross sectional</w:t>
      </w:r>
      <w:r w:rsidRPr="004E04A7">
        <w:rPr>
          <w:rFonts w:ascii="Times New Roman" w:eastAsiaTheme="minorHAnsi" w:hAnsi="Times New Roman"/>
          <w:color w:val="000000" w:themeColor="text1"/>
          <w:sz w:val="24"/>
          <w:szCs w:val="24"/>
          <w:lang w:val="id-ID"/>
        </w:rPr>
        <w:t xml:space="preserve">. </w:t>
      </w:r>
      <w:r w:rsidRPr="004E04A7">
        <w:rPr>
          <w:rFonts w:ascii="Times New Roman" w:hAnsi="Times New Roman"/>
          <w:color w:val="000000" w:themeColor="text1"/>
          <w:sz w:val="24"/>
          <w:szCs w:val="24"/>
        </w:rPr>
        <w:t>Sampel penelitian ini adalah 31 ibu hamil TM III di Puskesmas Baki Kabupaten Sukoharjo yang berkunjung ke Puskesmas Baki Kabupaten Sukoharjo</w:t>
      </w:r>
      <w:r w:rsidR="00DC57B5">
        <w:rPr>
          <w:rFonts w:ascii="Times New Roman" w:hAnsi="Times New Roman"/>
          <w:color w:val="000000" w:themeColor="text1"/>
          <w:sz w:val="24"/>
          <w:szCs w:val="24"/>
        </w:rPr>
        <w:t xml:space="preserve">. </w:t>
      </w:r>
      <w:r w:rsidR="00DC57B5">
        <w:rPr>
          <w:rFonts w:ascii="Times New Roman" w:hAnsi="Times New Roman"/>
          <w:sz w:val="24"/>
          <w:szCs w:val="24"/>
        </w:rPr>
        <w:t>K</w:t>
      </w:r>
      <w:r w:rsidRPr="004E04A7">
        <w:rPr>
          <w:rFonts w:ascii="Times New Roman" w:hAnsi="Times New Roman"/>
          <w:sz w:val="24"/>
          <w:szCs w:val="24"/>
        </w:rPr>
        <w:t>uesioner</w:t>
      </w:r>
      <w:r w:rsidRPr="004E04A7">
        <w:rPr>
          <w:rFonts w:ascii="Times New Roman" w:hAnsi="Times New Roman"/>
          <w:spacing w:val="-57"/>
          <w:sz w:val="24"/>
          <w:szCs w:val="24"/>
        </w:rPr>
        <w:t xml:space="preserve"> </w:t>
      </w:r>
      <w:r w:rsidRPr="004E04A7">
        <w:rPr>
          <w:rFonts w:ascii="Times New Roman" w:hAnsi="Times New Roman"/>
          <w:sz w:val="24"/>
          <w:szCs w:val="24"/>
        </w:rPr>
        <w:t>tingkat kepatuhan</w:t>
      </w:r>
      <w:r w:rsidR="00DC57B5">
        <w:rPr>
          <w:rFonts w:ascii="Times New Roman" w:hAnsi="Times New Roman"/>
          <w:sz w:val="24"/>
          <w:szCs w:val="24"/>
        </w:rPr>
        <w:t xml:space="preserve"> adalah instrumen pengukuran yang diterapkan dalam penilitian ini</w:t>
      </w:r>
      <w:r w:rsidRPr="004E04A7">
        <w:rPr>
          <w:rFonts w:ascii="Times New Roman" w:hAnsi="Times New Roman"/>
          <w:sz w:val="24"/>
          <w:szCs w:val="24"/>
        </w:rPr>
        <w:t>.</w:t>
      </w:r>
      <w:r w:rsidRPr="004E04A7">
        <w:rPr>
          <w:rFonts w:ascii="Times New Roman" w:hAnsi="Times New Roman"/>
          <w:sz w:val="24"/>
          <w:szCs w:val="24"/>
          <w:lang w:val="id-ID"/>
        </w:rPr>
        <w:t xml:space="preserve"> </w:t>
      </w:r>
      <w:r w:rsidR="00D40554">
        <w:rPr>
          <w:rFonts w:ascii="Times New Roman" w:hAnsi="Times New Roman"/>
          <w:sz w:val="24"/>
          <w:szCs w:val="24"/>
          <w:lang w:val="id-ID"/>
        </w:rPr>
        <w:t>Metode</w:t>
      </w:r>
      <w:r w:rsidRPr="004E04A7">
        <w:rPr>
          <w:rFonts w:ascii="Times New Roman" w:hAnsi="Times New Roman"/>
          <w:sz w:val="24"/>
          <w:szCs w:val="24"/>
          <w:lang w:val="id-ID"/>
        </w:rPr>
        <w:t xml:space="preserve"> analisis data men</w:t>
      </w:r>
      <w:r w:rsidR="00D40554">
        <w:rPr>
          <w:rFonts w:ascii="Times New Roman" w:hAnsi="Times New Roman"/>
          <w:sz w:val="24"/>
          <w:szCs w:val="24"/>
          <w:lang w:val="id-ID"/>
        </w:rPr>
        <w:t>erapkan</w:t>
      </w:r>
      <w:r w:rsidRPr="004E04A7">
        <w:rPr>
          <w:rFonts w:ascii="Times New Roman" w:hAnsi="Times New Roman"/>
          <w:sz w:val="24"/>
          <w:szCs w:val="24"/>
          <w:lang w:val="id-ID"/>
        </w:rPr>
        <w:t xml:space="preserve"> analisis univarit dan bivariat. </w:t>
      </w:r>
      <w:r w:rsidRPr="004E04A7">
        <w:rPr>
          <w:rFonts w:ascii="Times New Roman" w:hAnsi="Times New Roman"/>
          <w:color w:val="000000" w:themeColor="text1"/>
          <w:sz w:val="24"/>
          <w:szCs w:val="24"/>
          <w:lang w:val="id-ID"/>
        </w:rPr>
        <w:t xml:space="preserve">Pengujian bivariat untuk mencari korelasi dengan uji statistik </w:t>
      </w:r>
      <w:r w:rsidRPr="004E04A7">
        <w:rPr>
          <w:rFonts w:ascii="Times New Roman" w:hAnsi="Times New Roman"/>
          <w:i/>
          <w:color w:val="000000" w:themeColor="text1"/>
          <w:sz w:val="24"/>
          <w:szCs w:val="24"/>
          <w:lang w:val="id-ID"/>
        </w:rPr>
        <w:t>Chi square</w:t>
      </w:r>
      <w:r w:rsidRPr="004E04A7">
        <w:rPr>
          <w:rFonts w:ascii="Times New Roman" w:hAnsi="Times New Roman"/>
          <w:color w:val="000000" w:themeColor="text1"/>
          <w:sz w:val="24"/>
          <w:szCs w:val="24"/>
          <w:lang w:val="id-ID"/>
        </w:rPr>
        <w:t>.</w:t>
      </w:r>
    </w:p>
    <w:p w14:paraId="3F1935BF" w14:textId="79F6021B" w:rsidR="004E04A7" w:rsidRPr="004E04A7" w:rsidRDefault="004E04A7" w:rsidP="004E04A7">
      <w:pPr>
        <w:spacing w:line="240" w:lineRule="auto"/>
        <w:ind w:firstLine="357"/>
        <w:rPr>
          <w:rFonts w:ascii="Times New Roman" w:eastAsia="SimSun" w:hAnsi="Times New Roman"/>
          <w:color w:val="000000"/>
          <w:sz w:val="24"/>
          <w:szCs w:val="24"/>
        </w:rPr>
      </w:pPr>
      <w:r w:rsidRPr="004E04A7">
        <w:rPr>
          <w:rFonts w:ascii="Times New Roman" w:hAnsi="Times New Roman"/>
          <w:color w:val="000000" w:themeColor="text1"/>
          <w:sz w:val="24"/>
          <w:szCs w:val="24"/>
          <w:lang w:val="id-ID"/>
        </w:rPr>
        <w:t xml:space="preserve">Hasil penelitian menunjukan bahwa 1) </w:t>
      </w:r>
      <w:r w:rsidRPr="004E04A7">
        <w:rPr>
          <w:rFonts w:ascii="Times New Roman" w:eastAsia="SimSun" w:hAnsi="Times New Roman"/>
          <w:color w:val="000000"/>
          <w:sz w:val="24"/>
          <w:szCs w:val="24"/>
        </w:rPr>
        <w:t xml:space="preserve">Karakteristik </w:t>
      </w:r>
      <w:r w:rsidR="006A3CB9">
        <w:rPr>
          <w:rFonts w:ascii="Times New Roman" w:eastAsia="SimSun" w:hAnsi="Times New Roman"/>
          <w:color w:val="000000"/>
          <w:sz w:val="24"/>
          <w:szCs w:val="24"/>
        </w:rPr>
        <w:t xml:space="preserve">spesifik </w:t>
      </w:r>
      <w:r w:rsidRPr="004E04A7">
        <w:rPr>
          <w:rFonts w:ascii="Times New Roman" w:eastAsia="SimSun" w:hAnsi="Times New Roman"/>
          <w:color w:val="000000"/>
          <w:sz w:val="24"/>
          <w:szCs w:val="24"/>
        </w:rPr>
        <w:t xml:space="preserve">ibu hamil di Puskemas Baki adalah berusia 20-35 tahun </w:t>
      </w:r>
      <w:r w:rsidRPr="004E04A7">
        <w:rPr>
          <w:rFonts w:ascii="Times New Roman" w:hAnsi="Times New Roman"/>
          <w:sz w:val="24"/>
          <w:szCs w:val="24"/>
        </w:rPr>
        <w:t>(74,2%)</w:t>
      </w:r>
      <w:r w:rsidRPr="004E04A7">
        <w:rPr>
          <w:rFonts w:ascii="Times New Roman" w:eastAsia="SimSun" w:hAnsi="Times New Roman"/>
          <w:color w:val="000000"/>
          <w:sz w:val="24"/>
          <w:szCs w:val="24"/>
        </w:rPr>
        <w:t xml:space="preserve">, </w:t>
      </w:r>
      <w:r w:rsidR="006A3CB9">
        <w:rPr>
          <w:rFonts w:ascii="Times New Roman" w:eastAsia="SimSun" w:hAnsi="Times New Roman"/>
          <w:color w:val="000000"/>
          <w:sz w:val="24"/>
          <w:szCs w:val="24"/>
        </w:rPr>
        <w:t>Remaja</w:t>
      </w:r>
      <w:r w:rsidRPr="004E04A7">
        <w:rPr>
          <w:rFonts w:ascii="Times New Roman" w:eastAsia="SimSun" w:hAnsi="Times New Roman"/>
          <w:color w:val="000000"/>
          <w:sz w:val="24"/>
          <w:szCs w:val="24"/>
        </w:rPr>
        <w:t xml:space="preserve"> SMA (67,7%), ibu rumah tangga </w:t>
      </w:r>
      <w:r w:rsidRPr="004E04A7">
        <w:rPr>
          <w:rFonts w:ascii="Times New Roman" w:hAnsi="Times New Roman"/>
          <w:sz w:val="24"/>
          <w:szCs w:val="24"/>
        </w:rPr>
        <w:t>(64,5%)</w:t>
      </w:r>
      <w:r w:rsidRPr="004E04A7">
        <w:rPr>
          <w:rFonts w:ascii="Times New Roman" w:eastAsia="SimSun" w:hAnsi="Times New Roman"/>
          <w:color w:val="000000"/>
          <w:sz w:val="24"/>
          <w:szCs w:val="24"/>
        </w:rPr>
        <w:t>, dan ibu hamil multigravida (54,8%).</w:t>
      </w:r>
      <w:r w:rsidRPr="004E04A7">
        <w:rPr>
          <w:rFonts w:ascii="Times New Roman" w:eastAsia="SimSun" w:hAnsi="Times New Roman"/>
          <w:color w:val="000000"/>
          <w:sz w:val="24"/>
          <w:szCs w:val="24"/>
          <w:lang w:val="id-ID"/>
        </w:rPr>
        <w:t xml:space="preserve"> 2) </w:t>
      </w:r>
      <w:r w:rsidR="005B51A2">
        <w:rPr>
          <w:rFonts w:ascii="Times New Roman" w:eastAsia="SimSun" w:hAnsi="Times New Roman"/>
          <w:color w:val="000000"/>
          <w:sz w:val="24"/>
          <w:szCs w:val="24"/>
          <w:lang w:val="id-ID"/>
        </w:rPr>
        <w:t xml:space="preserve">Mayoritas </w:t>
      </w:r>
      <w:r w:rsidRPr="004E04A7">
        <w:rPr>
          <w:rFonts w:ascii="Times New Roman" w:hAnsi="Times New Roman"/>
          <w:color w:val="000000" w:themeColor="text1"/>
          <w:sz w:val="24"/>
          <w:szCs w:val="24"/>
        </w:rPr>
        <w:t>Ibu hamil trimester III di Puskesmas Baki</w:t>
      </w:r>
      <w:r w:rsidR="005B51A2">
        <w:rPr>
          <w:rFonts w:ascii="Times New Roman" w:hAnsi="Times New Roman"/>
          <w:color w:val="000000" w:themeColor="text1"/>
          <w:sz w:val="24"/>
          <w:szCs w:val="24"/>
        </w:rPr>
        <w:t xml:space="preserve"> </w:t>
      </w:r>
      <w:r w:rsidRPr="004E04A7">
        <w:rPr>
          <w:rFonts w:ascii="Times New Roman" w:hAnsi="Times New Roman"/>
          <w:color w:val="000000" w:themeColor="text1"/>
          <w:sz w:val="24"/>
          <w:szCs w:val="24"/>
        </w:rPr>
        <w:t>patuh untuk mengkonsumsi tablet zat besi (58,1%)</w:t>
      </w:r>
      <w:r w:rsidRPr="004E04A7">
        <w:rPr>
          <w:rFonts w:ascii="Times New Roman" w:hAnsi="Times New Roman"/>
          <w:color w:val="000000" w:themeColor="text1"/>
          <w:sz w:val="24"/>
          <w:szCs w:val="24"/>
          <w:lang w:val="id-ID"/>
        </w:rPr>
        <w:t xml:space="preserve">. 3) </w:t>
      </w:r>
      <w:r w:rsidR="005B51A2">
        <w:rPr>
          <w:rFonts w:ascii="Times New Roman" w:hAnsi="Times New Roman"/>
          <w:color w:val="000000" w:themeColor="text1"/>
          <w:sz w:val="24"/>
          <w:szCs w:val="24"/>
          <w:lang w:val="id-ID"/>
        </w:rPr>
        <w:t xml:space="preserve">Mayoritas </w:t>
      </w:r>
      <w:r w:rsidRPr="004E04A7">
        <w:rPr>
          <w:rFonts w:ascii="Times New Roman" w:hAnsi="Times New Roman"/>
          <w:color w:val="000000" w:themeColor="text1"/>
          <w:sz w:val="24"/>
          <w:szCs w:val="24"/>
        </w:rPr>
        <w:t>Ibu hamil trimester III di Puskesmas Baki</w:t>
      </w:r>
      <w:r w:rsidR="006A3CB9">
        <w:rPr>
          <w:rFonts w:ascii="Times New Roman" w:hAnsi="Times New Roman"/>
          <w:color w:val="000000" w:themeColor="text1"/>
          <w:sz w:val="24"/>
          <w:szCs w:val="24"/>
        </w:rPr>
        <w:t xml:space="preserve"> </w:t>
      </w:r>
      <w:r w:rsidRPr="004E04A7">
        <w:rPr>
          <w:rFonts w:ascii="Times New Roman" w:hAnsi="Times New Roman"/>
          <w:color w:val="000000" w:themeColor="text1"/>
          <w:sz w:val="24"/>
          <w:szCs w:val="24"/>
        </w:rPr>
        <w:t>yang tidak mengalami anemia (64,5%).</w:t>
      </w:r>
      <w:r w:rsidRPr="004E04A7">
        <w:rPr>
          <w:rFonts w:ascii="Times New Roman" w:hAnsi="Times New Roman"/>
          <w:color w:val="000000" w:themeColor="text1"/>
          <w:sz w:val="24"/>
          <w:szCs w:val="24"/>
          <w:lang w:val="id-ID"/>
        </w:rPr>
        <w:t xml:space="preserve"> 4) </w:t>
      </w:r>
      <w:r w:rsidRPr="004E04A7">
        <w:rPr>
          <w:rFonts w:ascii="Times New Roman" w:hAnsi="Times New Roman"/>
          <w:sz w:val="24"/>
          <w:szCs w:val="24"/>
        </w:rPr>
        <w:t xml:space="preserve">Terdapat hubungan kepatuhan mengkonsumsi tablet zat besi dengan kejadian anemia pada ibu hamil </w:t>
      </w:r>
      <w:r w:rsidR="006A3CB9">
        <w:rPr>
          <w:rFonts w:ascii="Times New Roman" w:hAnsi="Times New Roman"/>
          <w:sz w:val="24"/>
          <w:szCs w:val="24"/>
        </w:rPr>
        <w:t xml:space="preserve">pada </w:t>
      </w:r>
      <w:r w:rsidRPr="004E04A7">
        <w:rPr>
          <w:rFonts w:ascii="Times New Roman" w:hAnsi="Times New Roman"/>
          <w:sz w:val="24"/>
          <w:szCs w:val="24"/>
        </w:rPr>
        <w:t>Trimester III di Puskesmas Baki (0,000 ≤  0,05).</w:t>
      </w:r>
    </w:p>
    <w:p w14:paraId="452FAEFD" w14:textId="77777777" w:rsidR="004E04A7" w:rsidRPr="004E04A7" w:rsidRDefault="004E04A7" w:rsidP="009200F9">
      <w:pPr>
        <w:spacing w:line="240" w:lineRule="auto"/>
        <w:ind w:firstLine="357"/>
        <w:rPr>
          <w:rFonts w:ascii="Times New Roman" w:hAnsi="Times New Roman"/>
          <w:bCs/>
          <w:color w:val="000000" w:themeColor="text1"/>
          <w:sz w:val="24"/>
          <w:szCs w:val="24"/>
          <w:lang w:val="id-ID"/>
        </w:rPr>
      </w:pPr>
      <w:r w:rsidRPr="004E04A7">
        <w:rPr>
          <w:rFonts w:ascii="Times New Roman" w:hAnsi="Times New Roman"/>
          <w:bCs/>
          <w:color w:val="000000" w:themeColor="text1"/>
          <w:sz w:val="24"/>
          <w:szCs w:val="24"/>
          <w:lang w:val="id-ID"/>
        </w:rPr>
        <w:t>Kesimpulan penelitian adalah t</w:t>
      </w:r>
      <w:r w:rsidRPr="004E04A7">
        <w:rPr>
          <w:rFonts w:ascii="Times New Roman" w:hAnsi="Times New Roman"/>
          <w:sz w:val="24"/>
          <w:szCs w:val="24"/>
        </w:rPr>
        <w:t>erdapat hubungan kepatuhan mengkonsumsi tablet zat besi dengan kejadian anemia pada ibu hamil Trimester III di Puskesmas Baki</w:t>
      </w:r>
      <w:r w:rsidRPr="004E04A7">
        <w:rPr>
          <w:rFonts w:ascii="Times New Roman" w:hAnsi="Times New Roman"/>
          <w:sz w:val="24"/>
          <w:szCs w:val="24"/>
          <w:lang w:val="id-ID"/>
        </w:rPr>
        <w:t>.</w:t>
      </w:r>
    </w:p>
    <w:p w14:paraId="5158E824" w14:textId="77777777" w:rsidR="009200F9" w:rsidRPr="004E04A7" w:rsidRDefault="009200F9" w:rsidP="009200F9">
      <w:pPr>
        <w:spacing w:line="240" w:lineRule="auto"/>
        <w:rPr>
          <w:rFonts w:ascii="Times New Roman" w:hAnsi="Times New Roman"/>
          <w:bCs/>
          <w:color w:val="000000" w:themeColor="text1"/>
          <w:sz w:val="24"/>
          <w:szCs w:val="24"/>
        </w:rPr>
      </w:pPr>
    </w:p>
    <w:p w14:paraId="5ACE8AD0" w14:textId="77777777" w:rsidR="009200F9" w:rsidRPr="004E04A7" w:rsidRDefault="009200F9" w:rsidP="009200F9">
      <w:pPr>
        <w:spacing w:line="240" w:lineRule="auto"/>
        <w:rPr>
          <w:rFonts w:ascii="Times New Roman" w:hAnsi="Times New Roman"/>
          <w:bCs/>
          <w:color w:val="000000" w:themeColor="text1"/>
          <w:sz w:val="24"/>
          <w:szCs w:val="24"/>
          <w:lang w:val="id-ID"/>
        </w:rPr>
      </w:pPr>
      <w:r w:rsidRPr="004E04A7">
        <w:rPr>
          <w:rFonts w:ascii="Times New Roman" w:hAnsi="Times New Roman"/>
          <w:bCs/>
          <w:color w:val="000000" w:themeColor="text1"/>
          <w:sz w:val="24"/>
          <w:szCs w:val="24"/>
        </w:rPr>
        <w:t xml:space="preserve">Kata kunci: </w:t>
      </w:r>
      <w:r w:rsidR="004E04A7" w:rsidRPr="004E04A7">
        <w:rPr>
          <w:rFonts w:ascii="Times New Roman" w:hAnsi="Times New Roman"/>
          <w:bCs/>
          <w:color w:val="000000" w:themeColor="text1"/>
          <w:sz w:val="24"/>
          <w:szCs w:val="24"/>
          <w:lang w:val="id-ID"/>
        </w:rPr>
        <w:t>Kepatuhan, Tablet zat besi, anemia, ibu hamil</w:t>
      </w:r>
    </w:p>
    <w:p w14:paraId="40B03051" w14:textId="77777777" w:rsidR="009200F9" w:rsidRDefault="009200F9" w:rsidP="009200F9">
      <w:pPr>
        <w:spacing w:line="240" w:lineRule="auto"/>
        <w:rPr>
          <w:rFonts w:ascii="Times New Roman" w:hAnsi="Times New Roman"/>
          <w:bCs/>
          <w:color w:val="000000" w:themeColor="text1"/>
          <w:sz w:val="24"/>
          <w:szCs w:val="24"/>
          <w:lang w:val="id-ID"/>
        </w:rPr>
      </w:pPr>
    </w:p>
    <w:p w14:paraId="423A7CB3" w14:textId="77777777" w:rsidR="009200F9" w:rsidRPr="009200F9" w:rsidRDefault="009200F9" w:rsidP="009200F9">
      <w:pPr>
        <w:spacing w:line="240" w:lineRule="auto"/>
        <w:jc w:val="center"/>
        <w:rPr>
          <w:rFonts w:ascii="Times New Roman" w:hAnsi="Times New Roman"/>
          <w:b/>
          <w:bCs/>
          <w:color w:val="000000" w:themeColor="text1"/>
          <w:sz w:val="24"/>
          <w:szCs w:val="24"/>
          <w:lang w:val="id-ID"/>
        </w:rPr>
      </w:pPr>
      <w:r w:rsidRPr="009200F9">
        <w:rPr>
          <w:rFonts w:ascii="Times New Roman" w:hAnsi="Times New Roman"/>
          <w:b/>
          <w:bCs/>
          <w:color w:val="000000" w:themeColor="text1"/>
          <w:sz w:val="24"/>
          <w:szCs w:val="24"/>
          <w:lang w:val="id-ID"/>
        </w:rPr>
        <w:t>ABSTRACT</w:t>
      </w:r>
    </w:p>
    <w:p w14:paraId="58CEC0BC" w14:textId="77777777" w:rsidR="009200F9" w:rsidRDefault="009200F9" w:rsidP="009200F9">
      <w:pPr>
        <w:spacing w:line="240" w:lineRule="auto"/>
        <w:rPr>
          <w:rFonts w:ascii="Times New Roman" w:hAnsi="Times New Roman"/>
          <w:bCs/>
          <w:color w:val="000000" w:themeColor="text1"/>
          <w:sz w:val="24"/>
          <w:szCs w:val="24"/>
          <w:lang w:val="id-ID"/>
        </w:rPr>
      </w:pPr>
    </w:p>
    <w:p w14:paraId="0EC4C0BF" w14:textId="117C693C" w:rsidR="004E04A7" w:rsidRPr="004E04A7" w:rsidRDefault="005A2059" w:rsidP="004E04A7">
      <w:pPr>
        <w:spacing w:line="240" w:lineRule="auto"/>
        <w:ind w:firstLine="357"/>
        <w:rPr>
          <w:rFonts w:ascii="Times New Roman" w:hAnsi="Times New Roman"/>
          <w:i/>
          <w:sz w:val="24"/>
          <w:lang w:val="id-ID"/>
        </w:rPr>
      </w:pPr>
      <w:r w:rsidRPr="005A2059">
        <w:rPr>
          <w:rFonts w:ascii="Times New Roman" w:hAnsi="Times New Roman"/>
          <w:i/>
          <w:sz w:val="24"/>
          <w:lang w:val="id-ID"/>
        </w:rPr>
        <w:t xml:space="preserve">The prevalence of anemia in pregnancy </w:t>
      </w:r>
      <w:r w:rsidR="00EE5D43">
        <w:rPr>
          <w:rFonts w:ascii="Times New Roman" w:hAnsi="Times New Roman"/>
          <w:i/>
          <w:sz w:val="24"/>
          <w:lang w:val="id-ID"/>
        </w:rPr>
        <w:t>diversified</w:t>
      </w:r>
      <w:r w:rsidRPr="005A2059">
        <w:rPr>
          <w:rFonts w:ascii="Times New Roman" w:hAnsi="Times New Roman"/>
          <w:i/>
          <w:sz w:val="24"/>
          <w:lang w:val="id-ID"/>
        </w:rPr>
        <w:t xml:space="preserve"> </w:t>
      </w:r>
      <w:r w:rsidR="00DB7867">
        <w:rPr>
          <w:rFonts w:ascii="Times New Roman" w:hAnsi="Times New Roman"/>
          <w:i/>
          <w:sz w:val="24"/>
          <w:lang w:val="id-ID"/>
        </w:rPr>
        <w:t>according to</w:t>
      </w:r>
      <w:r w:rsidRPr="005A2059">
        <w:rPr>
          <w:rFonts w:ascii="Times New Roman" w:hAnsi="Times New Roman"/>
          <w:i/>
          <w:sz w:val="24"/>
          <w:lang w:val="id-ID"/>
        </w:rPr>
        <w:t xml:space="preserve"> socio-economic conditions, lifestyle, diet, </w:t>
      </w:r>
      <w:r w:rsidR="00EE5D43">
        <w:rPr>
          <w:rFonts w:ascii="Times New Roman" w:hAnsi="Times New Roman"/>
          <w:i/>
          <w:sz w:val="24"/>
          <w:lang w:val="id-ID"/>
        </w:rPr>
        <w:t xml:space="preserve">also </w:t>
      </w:r>
      <w:r w:rsidRPr="005A2059">
        <w:rPr>
          <w:rFonts w:ascii="Times New Roman" w:hAnsi="Times New Roman"/>
          <w:i/>
          <w:sz w:val="24"/>
          <w:lang w:val="id-ID"/>
        </w:rPr>
        <w:t>different attitudes and behavior re</w:t>
      </w:r>
      <w:r w:rsidR="00DB7867">
        <w:rPr>
          <w:rFonts w:ascii="Times New Roman" w:hAnsi="Times New Roman"/>
          <w:i/>
          <w:sz w:val="24"/>
          <w:lang w:val="id-ID"/>
        </w:rPr>
        <w:t>lated to</w:t>
      </w:r>
      <w:r w:rsidRPr="005A2059">
        <w:rPr>
          <w:rFonts w:ascii="Times New Roman" w:hAnsi="Times New Roman"/>
          <w:i/>
          <w:sz w:val="24"/>
          <w:lang w:val="id-ID"/>
        </w:rPr>
        <w:t xml:space="preserve"> health. About 50% of anemia cases are </w:t>
      </w:r>
      <w:r w:rsidR="00EE5D43">
        <w:rPr>
          <w:rFonts w:ascii="Times New Roman" w:hAnsi="Times New Roman"/>
          <w:i/>
          <w:sz w:val="24"/>
          <w:lang w:val="id-ID"/>
        </w:rPr>
        <w:t>preceded</w:t>
      </w:r>
      <w:r w:rsidRPr="005A2059">
        <w:rPr>
          <w:rFonts w:ascii="Times New Roman" w:hAnsi="Times New Roman"/>
          <w:i/>
          <w:sz w:val="24"/>
          <w:lang w:val="id-ID"/>
        </w:rPr>
        <w:t xml:space="preserve"> by iron </w:t>
      </w:r>
      <w:r w:rsidR="00EE5D43">
        <w:rPr>
          <w:rFonts w:ascii="Times New Roman" w:hAnsi="Times New Roman"/>
          <w:i/>
          <w:sz w:val="24"/>
          <w:lang w:val="id-ID"/>
        </w:rPr>
        <w:t>inadequa</w:t>
      </w:r>
      <w:r w:rsidRPr="005A2059">
        <w:rPr>
          <w:rFonts w:ascii="Times New Roman" w:hAnsi="Times New Roman"/>
          <w:i/>
          <w:sz w:val="24"/>
          <w:lang w:val="id-ID"/>
        </w:rPr>
        <w:t>cy. The incidence of anemia in Sukoharjo Regency is 28.08%.</w:t>
      </w:r>
      <w:r>
        <w:rPr>
          <w:rFonts w:ascii="Times New Roman" w:hAnsi="Times New Roman"/>
          <w:i/>
          <w:sz w:val="24"/>
          <w:lang w:val="id-ID"/>
        </w:rPr>
        <w:t xml:space="preserve"> </w:t>
      </w:r>
      <w:r w:rsidRPr="005A2059">
        <w:rPr>
          <w:rFonts w:ascii="Times New Roman" w:hAnsi="Times New Roman"/>
          <w:i/>
          <w:sz w:val="24"/>
          <w:lang w:val="id-ID"/>
        </w:rPr>
        <w:t xml:space="preserve">Coverage of giving Fe 1 iron tablets to pregnant women in </w:t>
      </w:r>
      <w:r>
        <w:rPr>
          <w:rFonts w:ascii="Times New Roman" w:hAnsi="Times New Roman"/>
          <w:i/>
          <w:sz w:val="24"/>
          <w:lang w:val="id-ID"/>
        </w:rPr>
        <w:t xml:space="preserve">Sukoharjo Regency </w:t>
      </w:r>
      <w:r w:rsidRPr="005A2059">
        <w:rPr>
          <w:rFonts w:ascii="Times New Roman" w:hAnsi="Times New Roman"/>
          <w:i/>
          <w:sz w:val="24"/>
          <w:lang w:val="id-ID"/>
        </w:rPr>
        <w:t>was 99.97% and coverage of giving Fe 3 tablets was 93.93%.</w:t>
      </w:r>
      <w:r>
        <w:rPr>
          <w:rFonts w:ascii="Times New Roman" w:hAnsi="Times New Roman"/>
          <w:i/>
          <w:sz w:val="24"/>
          <w:lang w:val="id-ID"/>
        </w:rPr>
        <w:t xml:space="preserve"> </w:t>
      </w:r>
      <w:r w:rsidR="004E04A7" w:rsidRPr="004E04A7">
        <w:rPr>
          <w:rFonts w:ascii="Times New Roman" w:hAnsi="Times New Roman"/>
          <w:i/>
          <w:sz w:val="24"/>
          <w:lang w:val="id-ID"/>
        </w:rPr>
        <w:t xml:space="preserve">The </w:t>
      </w:r>
      <w:r w:rsidR="00456D39" w:rsidRPr="004E04A7">
        <w:rPr>
          <w:rFonts w:ascii="Times New Roman" w:hAnsi="Times New Roman"/>
          <w:i/>
          <w:sz w:val="24"/>
          <w:lang w:val="id-ID"/>
        </w:rPr>
        <w:t xml:space="preserve">research </w:t>
      </w:r>
      <w:r w:rsidR="00456D39">
        <w:rPr>
          <w:rFonts w:ascii="Times New Roman" w:hAnsi="Times New Roman"/>
          <w:i/>
          <w:sz w:val="24"/>
          <w:lang w:val="id-ID"/>
        </w:rPr>
        <w:t xml:space="preserve">purpose was </w:t>
      </w:r>
      <w:r w:rsidR="004E04A7" w:rsidRPr="004E04A7">
        <w:rPr>
          <w:rFonts w:ascii="Times New Roman" w:hAnsi="Times New Roman"/>
          <w:i/>
          <w:sz w:val="24"/>
          <w:lang w:val="id-ID"/>
        </w:rPr>
        <w:t>determine</w:t>
      </w:r>
      <w:r w:rsidR="00456D39">
        <w:rPr>
          <w:rFonts w:ascii="Times New Roman" w:hAnsi="Times New Roman"/>
          <w:i/>
          <w:sz w:val="24"/>
          <w:lang w:val="id-ID"/>
        </w:rPr>
        <w:t>d</w:t>
      </w:r>
      <w:r w:rsidR="004E04A7" w:rsidRPr="004E04A7">
        <w:rPr>
          <w:rFonts w:ascii="Times New Roman" w:hAnsi="Times New Roman"/>
          <w:i/>
          <w:sz w:val="24"/>
          <w:lang w:val="id-ID"/>
        </w:rPr>
        <w:t xml:space="preserve"> the </w:t>
      </w:r>
      <w:r w:rsidR="00456D39">
        <w:rPr>
          <w:rFonts w:ascii="Times New Roman" w:hAnsi="Times New Roman"/>
          <w:i/>
          <w:sz w:val="24"/>
          <w:lang w:val="id-ID"/>
        </w:rPr>
        <w:t xml:space="preserve">correlation </w:t>
      </w:r>
      <w:r w:rsidR="004E04A7" w:rsidRPr="004E04A7">
        <w:rPr>
          <w:rFonts w:ascii="Times New Roman" w:hAnsi="Times New Roman"/>
          <w:i/>
          <w:sz w:val="24"/>
          <w:lang w:val="id-ID"/>
        </w:rPr>
        <w:t xml:space="preserve">between adherence to consuming iron tablets and the </w:t>
      </w:r>
      <w:r w:rsidR="00456D39" w:rsidRPr="004E04A7">
        <w:rPr>
          <w:rFonts w:ascii="Times New Roman" w:hAnsi="Times New Roman"/>
          <w:i/>
          <w:sz w:val="24"/>
          <w:lang w:val="id-ID"/>
        </w:rPr>
        <w:t xml:space="preserve">anemia </w:t>
      </w:r>
      <w:r w:rsidR="004E04A7" w:rsidRPr="004E04A7">
        <w:rPr>
          <w:rFonts w:ascii="Times New Roman" w:hAnsi="Times New Roman"/>
          <w:i/>
          <w:sz w:val="24"/>
          <w:lang w:val="id-ID"/>
        </w:rPr>
        <w:t xml:space="preserve">incidence in </w:t>
      </w:r>
      <w:r w:rsidR="00456D39" w:rsidRPr="004E04A7">
        <w:rPr>
          <w:rFonts w:ascii="Times New Roman" w:hAnsi="Times New Roman"/>
          <w:i/>
          <w:sz w:val="24"/>
          <w:lang w:val="id-ID"/>
        </w:rPr>
        <w:t xml:space="preserve">third trimester </w:t>
      </w:r>
      <w:r w:rsidR="004E04A7" w:rsidRPr="004E04A7">
        <w:rPr>
          <w:rFonts w:ascii="Times New Roman" w:hAnsi="Times New Roman"/>
          <w:i/>
          <w:sz w:val="24"/>
          <w:lang w:val="id-ID"/>
        </w:rPr>
        <w:t>pregnant women at the Baki Community Health Center.</w:t>
      </w:r>
    </w:p>
    <w:p w14:paraId="2D2307B3" w14:textId="6B9B28B8" w:rsidR="004E04A7" w:rsidRPr="004E04A7" w:rsidRDefault="004E04A7" w:rsidP="004E04A7">
      <w:pPr>
        <w:spacing w:line="240" w:lineRule="auto"/>
        <w:ind w:firstLine="357"/>
        <w:rPr>
          <w:rFonts w:ascii="Times New Roman" w:hAnsi="Times New Roman"/>
          <w:i/>
          <w:sz w:val="24"/>
          <w:lang w:val="id-ID"/>
        </w:rPr>
      </w:pPr>
      <w:r w:rsidRPr="004E04A7">
        <w:rPr>
          <w:rFonts w:ascii="Times New Roman" w:hAnsi="Times New Roman"/>
          <w:i/>
          <w:sz w:val="24"/>
          <w:lang w:val="id-ID"/>
        </w:rPr>
        <w:t xml:space="preserve">The </w:t>
      </w:r>
      <w:r w:rsidR="00456D39" w:rsidRPr="004E04A7">
        <w:rPr>
          <w:rFonts w:ascii="Times New Roman" w:hAnsi="Times New Roman"/>
          <w:i/>
          <w:sz w:val="24"/>
          <w:lang w:val="id-ID"/>
        </w:rPr>
        <w:t xml:space="preserve">research </w:t>
      </w:r>
      <w:r w:rsidRPr="004E04A7">
        <w:rPr>
          <w:rFonts w:ascii="Times New Roman" w:hAnsi="Times New Roman"/>
          <w:i/>
          <w:sz w:val="24"/>
          <w:lang w:val="id-ID"/>
        </w:rPr>
        <w:t xml:space="preserve">type </w:t>
      </w:r>
      <w:r w:rsidR="00456D39">
        <w:rPr>
          <w:rFonts w:ascii="Times New Roman" w:hAnsi="Times New Roman"/>
          <w:i/>
          <w:sz w:val="24"/>
          <w:lang w:val="id-ID"/>
        </w:rPr>
        <w:t xml:space="preserve">used </w:t>
      </w:r>
      <w:r w:rsidRPr="004E04A7">
        <w:rPr>
          <w:rFonts w:ascii="Times New Roman" w:hAnsi="Times New Roman"/>
          <w:i/>
          <w:sz w:val="24"/>
          <w:lang w:val="id-ID"/>
        </w:rPr>
        <w:t>quantitative observational research which is analytical us</w:t>
      </w:r>
      <w:r w:rsidR="00456D39">
        <w:rPr>
          <w:rFonts w:ascii="Times New Roman" w:hAnsi="Times New Roman"/>
          <w:i/>
          <w:sz w:val="24"/>
          <w:lang w:val="id-ID"/>
        </w:rPr>
        <w:t xml:space="preserve">ed </w:t>
      </w:r>
      <w:r w:rsidRPr="004E04A7">
        <w:rPr>
          <w:rFonts w:ascii="Times New Roman" w:hAnsi="Times New Roman"/>
          <w:i/>
          <w:sz w:val="24"/>
          <w:lang w:val="id-ID"/>
        </w:rPr>
        <w:t xml:space="preserve"> cross sectional analytical design. The </w:t>
      </w:r>
      <w:r w:rsidR="00456D39">
        <w:rPr>
          <w:rFonts w:ascii="Times New Roman" w:hAnsi="Times New Roman"/>
          <w:i/>
          <w:sz w:val="24"/>
          <w:lang w:val="id-ID"/>
        </w:rPr>
        <w:t xml:space="preserve">research </w:t>
      </w:r>
      <w:r w:rsidRPr="004E04A7">
        <w:rPr>
          <w:rFonts w:ascii="Times New Roman" w:hAnsi="Times New Roman"/>
          <w:i/>
          <w:sz w:val="24"/>
          <w:lang w:val="id-ID"/>
        </w:rPr>
        <w:t xml:space="preserve">sample was 31 </w:t>
      </w:r>
      <w:r w:rsidR="00456D39" w:rsidRPr="004E04A7">
        <w:rPr>
          <w:rFonts w:ascii="Times New Roman" w:hAnsi="Times New Roman"/>
          <w:i/>
          <w:sz w:val="24"/>
          <w:lang w:val="id-ID"/>
        </w:rPr>
        <w:t xml:space="preserve">third trimester </w:t>
      </w:r>
      <w:r w:rsidRPr="004E04A7">
        <w:rPr>
          <w:rFonts w:ascii="Times New Roman" w:hAnsi="Times New Roman"/>
          <w:i/>
          <w:sz w:val="24"/>
          <w:lang w:val="id-ID"/>
        </w:rPr>
        <w:t xml:space="preserve">pregnant women </w:t>
      </w:r>
      <w:r w:rsidR="00456D39" w:rsidRPr="004E04A7">
        <w:rPr>
          <w:rFonts w:ascii="Times New Roman" w:hAnsi="Times New Roman"/>
          <w:i/>
          <w:sz w:val="24"/>
          <w:lang w:val="id-ID"/>
        </w:rPr>
        <w:t xml:space="preserve">who visited </w:t>
      </w:r>
      <w:r w:rsidRPr="004E04A7">
        <w:rPr>
          <w:rFonts w:ascii="Times New Roman" w:hAnsi="Times New Roman"/>
          <w:i/>
          <w:sz w:val="24"/>
          <w:lang w:val="id-ID"/>
        </w:rPr>
        <w:t xml:space="preserve">Baki Health Center, Sukoharjo Regency. The measuring tool used a compliance level </w:t>
      </w:r>
      <w:r w:rsidRPr="004E04A7">
        <w:rPr>
          <w:rFonts w:ascii="Times New Roman" w:hAnsi="Times New Roman"/>
          <w:i/>
          <w:sz w:val="24"/>
          <w:lang w:val="id-ID"/>
        </w:rPr>
        <w:lastRenderedPageBreak/>
        <w:t xml:space="preserve">questionnaire. Data analysis </w:t>
      </w:r>
      <w:r w:rsidR="00D40554">
        <w:rPr>
          <w:rFonts w:ascii="Times New Roman" w:hAnsi="Times New Roman"/>
          <w:i/>
          <w:sz w:val="24"/>
          <w:lang w:val="id-ID"/>
        </w:rPr>
        <w:t>method</w:t>
      </w:r>
      <w:r w:rsidRPr="004E04A7">
        <w:rPr>
          <w:rFonts w:ascii="Times New Roman" w:hAnsi="Times New Roman"/>
          <w:i/>
          <w:sz w:val="24"/>
          <w:lang w:val="id-ID"/>
        </w:rPr>
        <w:t>s use</w:t>
      </w:r>
      <w:r w:rsidR="00456D39">
        <w:rPr>
          <w:rFonts w:ascii="Times New Roman" w:hAnsi="Times New Roman"/>
          <w:i/>
          <w:sz w:val="24"/>
          <w:lang w:val="id-ID"/>
        </w:rPr>
        <w:t>d</w:t>
      </w:r>
      <w:r w:rsidRPr="004E04A7">
        <w:rPr>
          <w:rFonts w:ascii="Times New Roman" w:hAnsi="Times New Roman"/>
          <w:i/>
          <w:sz w:val="24"/>
          <w:lang w:val="id-ID"/>
        </w:rPr>
        <w:t xml:space="preserve"> univariate and bivariate analysis. Bivariate testing </w:t>
      </w:r>
      <w:r w:rsidR="00456D39">
        <w:rPr>
          <w:rFonts w:ascii="Times New Roman" w:hAnsi="Times New Roman"/>
          <w:i/>
          <w:sz w:val="24"/>
          <w:lang w:val="id-ID"/>
        </w:rPr>
        <w:t xml:space="preserve">used </w:t>
      </w:r>
      <w:r w:rsidRPr="004E04A7">
        <w:rPr>
          <w:rFonts w:ascii="Times New Roman" w:hAnsi="Times New Roman"/>
          <w:i/>
          <w:sz w:val="24"/>
          <w:lang w:val="id-ID"/>
        </w:rPr>
        <w:t>Chi square statistical test.</w:t>
      </w:r>
    </w:p>
    <w:p w14:paraId="33EB2D3A" w14:textId="0955B56B" w:rsidR="004E04A7" w:rsidRPr="004E04A7" w:rsidRDefault="004E04A7" w:rsidP="004E04A7">
      <w:pPr>
        <w:spacing w:line="240" w:lineRule="auto"/>
        <w:ind w:firstLine="357"/>
        <w:rPr>
          <w:rFonts w:ascii="Times New Roman" w:hAnsi="Times New Roman"/>
          <w:i/>
          <w:sz w:val="24"/>
          <w:lang w:val="id-ID"/>
        </w:rPr>
      </w:pPr>
      <w:r w:rsidRPr="004E04A7">
        <w:rPr>
          <w:rFonts w:ascii="Times New Roman" w:hAnsi="Times New Roman"/>
          <w:i/>
          <w:sz w:val="24"/>
          <w:lang w:val="id-ID"/>
        </w:rPr>
        <w:t xml:space="preserve">The </w:t>
      </w:r>
      <w:r w:rsidR="00456D39">
        <w:rPr>
          <w:rFonts w:ascii="Times New Roman" w:hAnsi="Times New Roman"/>
          <w:i/>
          <w:sz w:val="24"/>
          <w:lang w:val="id-ID"/>
        </w:rPr>
        <w:t xml:space="preserve">research </w:t>
      </w:r>
      <w:r w:rsidRPr="004E04A7">
        <w:rPr>
          <w:rFonts w:ascii="Times New Roman" w:hAnsi="Times New Roman"/>
          <w:i/>
          <w:sz w:val="24"/>
          <w:lang w:val="id-ID"/>
        </w:rPr>
        <w:t xml:space="preserve">results showed that 1) The </w:t>
      </w:r>
      <w:r w:rsidR="00EE5D43">
        <w:rPr>
          <w:rFonts w:ascii="Times New Roman" w:hAnsi="Times New Roman"/>
          <w:i/>
          <w:sz w:val="24"/>
          <w:lang w:val="id-ID"/>
        </w:rPr>
        <w:t>particularity</w:t>
      </w:r>
      <w:r w:rsidRPr="004E04A7">
        <w:rPr>
          <w:rFonts w:ascii="Times New Roman" w:hAnsi="Times New Roman"/>
          <w:i/>
          <w:sz w:val="24"/>
          <w:lang w:val="id-ID"/>
        </w:rPr>
        <w:t xml:space="preserve"> of pregnant women at Baki Community Health Center were aged 20-35 years (74.2%), had a high school education (67.7%), worked as housewives (64.5%), and multigravida pregnant women. (54.8%). 2) The majority of pregnant women in the third trimester at the Baki Community Health Center adhere to consuming iron tablets (58.1%). 3) The majority of third trimester </w:t>
      </w:r>
      <w:r w:rsidR="00EB7BB5" w:rsidRPr="004E04A7">
        <w:rPr>
          <w:rFonts w:ascii="Times New Roman" w:hAnsi="Times New Roman"/>
          <w:i/>
          <w:sz w:val="24"/>
          <w:lang w:val="id-ID"/>
        </w:rPr>
        <w:t xml:space="preserve">pregnant women </w:t>
      </w:r>
      <w:r w:rsidRPr="004E04A7">
        <w:rPr>
          <w:rFonts w:ascii="Times New Roman" w:hAnsi="Times New Roman"/>
          <w:i/>
          <w:sz w:val="24"/>
          <w:lang w:val="id-ID"/>
        </w:rPr>
        <w:t xml:space="preserve">at the Baki Community Health Center do not experience anemia (64.5%). 4) There is a </w:t>
      </w:r>
      <w:r w:rsidR="00EB7BB5">
        <w:rPr>
          <w:rFonts w:ascii="Times New Roman" w:hAnsi="Times New Roman"/>
          <w:i/>
          <w:sz w:val="24"/>
          <w:lang w:val="id-ID"/>
        </w:rPr>
        <w:t xml:space="preserve">correlation </w:t>
      </w:r>
      <w:r w:rsidRPr="004E04A7">
        <w:rPr>
          <w:rFonts w:ascii="Times New Roman" w:hAnsi="Times New Roman"/>
          <w:i/>
          <w:sz w:val="24"/>
          <w:lang w:val="id-ID"/>
        </w:rPr>
        <w:t xml:space="preserve">between adherence to consuming iron tablets and the incidence of anemia in </w:t>
      </w:r>
      <w:r w:rsidR="00EB7BB5" w:rsidRPr="004E04A7">
        <w:rPr>
          <w:rFonts w:ascii="Times New Roman" w:hAnsi="Times New Roman"/>
          <w:i/>
          <w:sz w:val="24"/>
          <w:lang w:val="id-ID"/>
        </w:rPr>
        <w:t xml:space="preserve">third trimester </w:t>
      </w:r>
      <w:r w:rsidRPr="004E04A7">
        <w:rPr>
          <w:rFonts w:ascii="Times New Roman" w:hAnsi="Times New Roman"/>
          <w:i/>
          <w:sz w:val="24"/>
          <w:lang w:val="id-ID"/>
        </w:rPr>
        <w:t>pregnant women at the Baki Community Health Center (0.000 ≤ 0.05).</w:t>
      </w:r>
    </w:p>
    <w:p w14:paraId="6032E3AF" w14:textId="77777777" w:rsidR="004E04A7" w:rsidRPr="004E04A7" w:rsidRDefault="004E04A7" w:rsidP="004E04A7">
      <w:pPr>
        <w:spacing w:line="240" w:lineRule="auto"/>
        <w:ind w:firstLine="357"/>
        <w:rPr>
          <w:rFonts w:ascii="Times New Roman" w:hAnsi="Times New Roman"/>
          <w:i/>
          <w:sz w:val="24"/>
          <w:lang w:val="id-ID"/>
        </w:rPr>
      </w:pPr>
      <w:r w:rsidRPr="004E04A7">
        <w:rPr>
          <w:rFonts w:ascii="Times New Roman" w:hAnsi="Times New Roman"/>
          <w:i/>
          <w:sz w:val="24"/>
          <w:lang w:val="id-ID"/>
        </w:rPr>
        <w:t xml:space="preserve">The </w:t>
      </w:r>
      <w:r w:rsidR="00EB7BB5" w:rsidRPr="004E04A7">
        <w:rPr>
          <w:rFonts w:ascii="Times New Roman" w:hAnsi="Times New Roman"/>
          <w:i/>
          <w:sz w:val="24"/>
          <w:lang w:val="id-ID"/>
        </w:rPr>
        <w:t xml:space="preserve">research </w:t>
      </w:r>
      <w:r w:rsidRPr="004E04A7">
        <w:rPr>
          <w:rFonts w:ascii="Times New Roman" w:hAnsi="Times New Roman"/>
          <w:i/>
          <w:sz w:val="24"/>
          <w:lang w:val="id-ID"/>
        </w:rPr>
        <w:t xml:space="preserve">conclusion that there is a </w:t>
      </w:r>
      <w:r w:rsidR="00EB7BB5">
        <w:rPr>
          <w:rFonts w:ascii="Times New Roman" w:hAnsi="Times New Roman"/>
          <w:i/>
          <w:sz w:val="24"/>
          <w:lang w:val="id-ID"/>
        </w:rPr>
        <w:t xml:space="preserve">correlation </w:t>
      </w:r>
      <w:r w:rsidRPr="004E04A7">
        <w:rPr>
          <w:rFonts w:ascii="Times New Roman" w:hAnsi="Times New Roman"/>
          <w:i/>
          <w:sz w:val="24"/>
          <w:lang w:val="id-ID"/>
        </w:rPr>
        <w:t xml:space="preserve">between adherence to consuming iron tablets and the incidence of anemia in </w:t>
      </w:r>
      <w:r w:rsidR="00EB7BB5" w:rsidRPr="004E04A7">
        <w:rPr>
          <w:rFonts w:ascii="Times New Roman" w:hAnsi="Times New Roman"/>
          <w:i/>
          <w:sz w:val="24"/>
          <w:lang w:val="id-ID"/>
        </w:rPr>
        <w:t xml:space="preserve">the third trimester </w:t>
      </w:r>
      <w:r w:rsidRPr="004E04A7">
        <w:rPr>
          <w:rFonts w:ascii="Times New Roman" w:hAnsi="Times New Roman"/>
          <w:i/>
          <w:sz w:val="24"/>
          <w:lang w:val="id-ID"/>
        </w:rPr>
        <w:t>pregnant women at Baki Community Health Center.</w:t>
      </w:r>
    </w:p>
    <w:p w14:paraId="1B5593B5" w14:textId="77777777" w:rsidR="004E04A7" w:rsidRPr="004E04A7" w:rsidRDefault="004E04A7" w:rsidP="004E04A7">
      <w:pPr>
        <w:spacing w:line="240" w:lineRule="auto"/>
        <w:ind w:firstLine="357"/>
        <w:rPr>
          <w:rFonts w:ascii="Times New Roman" w:hAnsi="Times New Roman"/>
          <w:i/>
          <w:sz w:val="24"/>
          <w:lang w:val="id-ID"/>
        </w:rPr>
      </w:pPr>
    </w:p>
    <w:p w14:paraId="3D104625" w14:textId="77777777" w:rsidR="004E04A7" w:rsidRDefault="004E04A7" w:rsidP="00EB7BB5">
      <w:pPr>
        <w:spacing w:line="240" w:lineRule="auto"/>
        <w:rPr>
          <w:rFonts w:ascii="Times New Roman" w:hAnsi="Times New Roman"/>
          <w:i/>
          <w:sz w:val="24"/>
          <w:lang w:val="id-ID"/>
        </w:rPr>
      </w:pPr>
      <w:r w:rsidRPr="004E04A7">
        <w:rPr>
          <w:rFonts w:ascii="Times New Roman" w:hAnsi="Times New Roman"/>
          <w:i/>
          <w:sz w:val="24"/>
          <w:lang w:val="id-ID"/>
        </w:rPr>
        <w:t>Key words: Compliance, iron tablets, anemia, pregnant women</w:t>
      </w:r>
    </w:p>
    <w:p w14:paraId="345FC68B" w14:textId="77777777" w:rsidR="009200F9" w:rsidRPr="004E04A7" w:rsidRDefault="009200F9" w:rsidP="009200F9">
      <w:pPr>
        <w:spacing w:line="240" w:lineRule="auto"/>
        <w:rPr>
          <w:rFonts w:ascii="Times New Roman" w:hAnsi="Times New Roman"/>
          <w:i/>
          <w:sz w:val="24"/>
          <w:lang w:val="id-ID"/>
        </w:rPr>
      </w:pPr>
    </w:p>
    <w:p w14:paraId="595098D0" w14:textId="77777777" w:rsidR="001E2071" w:rsidRDefault="001E2071" w:rsidP="001E2071">
      <w:pPr>
        <w:spacing w:line="240" w:lineRule="auto"/>
        <w:rPr>
          <w:rFonts w:ascii="Times New Roman" w:hAnsi="Times New Roman"/>
          <w:i/>
          <w:sz w:val="24"/>
          <w:szCs w:val="24"/>
          <w:lang w:val="id-ID"/>
        </w:rPr>
      </w:pPr>
    </w:p>
    <w:p w14:paraId="040346FF" w14:textId="77777777" w:rsidR="001E2071" w:rsidRDefault="001E2071" w:rsidP="001E2071">
      <w:pPr>
        <w:spacing w:line="240" w:lineRule="auto"/>
        <w:rPr>
          <w:rFonts w:ascii="Times New Roman" w:hAnsi="Times New Roman"/>
          <w:sz w:val="24"/>
          <w:szCs w:val="24"/>
          <w:lang w:val="id-ID"/>
        </w:rPr>
      </w:pPr>
    </w:p>
    <w:p w14:paraId="0CC7598A" w14:textId="77777777" w:rsidR="001E2071" w:rsidRDefault="001E2071" w:rsidP="001E2071">
      <w:pPr>
        <w:spacing w:line="240" w:lineRule="auto"/>
        <w:rPr>
          <w:rFonts w:ascii="Times New Roman" w:hAnsi="Times New Roman"/>
          <w:sz w:val="24"/>
          <w:szCs w:val="24"/>
          <w:lang w:val="id-ID"/>
        </w:rPr>
        <w:sectPr w:rsidR="001E2071" w:rsidSect="009E7B94">
          <w:pgSz w:w="11907" w:h="16840" w:code="9"/>
          <w:pgMar w:top="1440" w:right="1440" w:bottom="1440" w:left="1440" w:header="709" w:footer="709" w:gutter="0"/>
          <w:cols w:space="708"/>
          <w:docGrid w:linePitch="360"/>
        </w:sectPr>
      </w:pPr>
    </w:p>
    <w:p w14:paraId="56C2BFC0" w14:textId="77777777" w:rsidR="001E2071" w:rsidRPr="004B2200" w:rsidRDefault="00866DE5" w:rsidP="001E2071">
      <w:pPr>
        <w:spacing w:line="240" w:lineRule="auto"/>
        <w:rPr>
          <w:rFonts w:ascii="Times New Roman" w:hAnsi="Times New Roman"/>
          <w:b/>
          <w:sz w:val="24"/>
          <w:szCs w:val="24"/>
          <w:lang w:val="id-ID"/>
        </w:rPr>
      </w:pPr>
      <w:r w:rsidRPr="004B2200">
        <w:rPr>
          <w:rFonts w:ascii="Times New Roman" w:hAnsi="Times New Roman"/>
          <w:b/>
          <w:sz w:val="24"/>
          <w:szCs w:val="24"/>
          <w:lang w:val="id-ID"/>
        </w:rPr>
        <w:lastRenderedPageBreak/>
        <w:t>PENDAHULUAN</w:t>
      </w:r>
    </w:p>
    <w:p w14:paraId="650CE353" w14:textId="20AD70A3" w:rsidR="00DC41D2" w:rsidRPr="00DC41D2" w:rsidRDefault="00EB7BB5" w:rsidP="00DC41D2">
      <w:pPr>
        <w:spacing w:line="240" w:lineRule="auto"/>
        <w:ind w:left="2" w:firstLine="357"/>
        <w:rPr>
          <w:rFonts w:ascii="Times New Roman" w:hAnsi="Times New Roman"/>
          <w:color w:val="000000"/>
          <w:sz w:val="24"/>
          <w:szCs w:val="24"/>
          <w:shd w:val="clear" w:color="auto" w:fill="FFFFFF"/>
        </w:rPr>
      </w:pPr>
      <w:r w:rsidRPr="00EB7BB5">
        <w:rPr>
          <w:rFonts w:ascii="Times New Roman" w:hAnsi="Times New Roman"/>
          <w:sz w:val="24"/>
          <w:lang w:val="id-ID"/>
        </w:rPr>
        <w:t xml:space="preserve">Kehamilan merupakan suatu proses fisiologis yang terjadi pada perempuan akibat adanya pembuahan antara sel kelamin laki-laki dan sel kelamin perempuan. Dengan kata lain, kehamilan adalah pembuahan ovum oleh spermatozoa, sehingga mengalami nidasi pada uterus dan berkembang sampai kelahiran janin (Pratiwi dan Fatimah, 2019). </w:t>
      </w:r>
      <w:r w:rsidR="00DC41D2" w:rsidRPr="00DC41D2">
        <w:rPr>
          <w:rFonts w:ascii="Times New Roman" w:hAnsi="Times New Roman"/>
          <w:sz w:val="24"/>
          <w:szCs w:val="24"/>
        </w:rPr>
        <w:t>Pada masa kehamilan,</w:t>
      </w:r>
      <w:r w:rsidR="00DC41D2">
        <w:rPr>
          <w:rFonts w:ascii="Times New Roman" w:hAnsi="Times New Roman"/>
          <w:sz w:val="24"/>
          <w:szCs w:val="24"/>
        </w:rPr>
        <w:t xml:space="preserve"> </w:t>
      </w:r>
      <w:r w:rsidR="00DC41D2" w:rsidRPr="00DC41D2">
        <w:rPr>
          <w:rFonts w:ascii="Times New Roman" w:hAnsi="Times New Roman"/>
          <w:sz w:val="24"/>
          <w:szCs w:val="24"/>
        </w:rPr>
        <w:t>ibu hamil</w:t>
      </w:r>
      <w:r w:rsidR="00DC41D2">
        <w:rPr>
          <w:rFonts w:ascii="Times New Roman" w:hAnsi="Times New Roman"/>
          <w:sz w:val="24"/>
          <w:szCs w:val="24"/>
        </w:rPr>
        <w:t xml:space="preserve"> </w:t>
      </w:r>
      <w:r w:rsidR="00DC41D2" w:rsidRPr="00DC41D2">
        <w:rPr>
          <w:rFonts w:ascii="Times New Roman" w:hAnsi="Times New Roman"/>
          <w:sz w:val="24"/>
          <w:szCs w:val="24"/>
        </w:rPr>
        <w:t>sangat membutuhkan zat besi (Fe) baik</w:t>
      </w:r>
      <w:r w:rsidR="00DC41D2">
        <w:rPr>
          <w:rFonts w:ascii="Times New Roman" w:hAnsi="Times New Roman"/>
          <w:sz w:val="24"/>
          <w:szCs w:val="24"/>
        </w:rPr>
        <w:t xml:space="preserve"> </w:t>
      </w:r>
      <w:r w:rsidR="00DC41D2" w:rsidRPr="00DC41D2">
        <w:rPr>
          <w:rFonts w:ascii="Times New Roman" w:hAnsi="Times New Roman"/>
          <w:sz w:val="24"/>
          <w:szCs w:val="24"/>
        </w:rPr>
        <w:t>dari</w:t>
      </w:r>
      <w:r w:rsidR="00DC41D2">
        <w:rPr>
          <w:rFonts w:ascii="Times New Roman" w:hAnsi="Times New Roman"/>
          <w:sz w:val="24"/>
          <w:szCs w:val="24"/>
        </w:rPr>
        <w:t xml:space="preserve"> </w:t>
      </w:r>
      <w:r w:rsidR="00DC41D2" w:rsidRPr="00DC41D2">
        <w:rPr>
          <w:rFonts w:ascii="Times New Roman" w:hAnsi="Times New Roman"/>
          <w:sz w:val="24"/>
          <w:szCs w:val="24"/>
        </w:rPr>
        <w:t>makanan maupun suplemen.</w:t>
      </w:r>
      <w:r w:rsidR="00DC41D2" w:rsidRPr="00DC41D2">
        <w:rPr>
          <w:rFonts w:ascii="Times New Roman" w:hAnsi="Times New Roman"/>
          <w:color w:val="000000"/>
          <w:sz w:val="24"/>
          <w:szCs w:val="24"/>
          <w:shd w:val="clear" w:color="auto" w:fill="FFFFFF"/>
        </w:rPr>
        <w:t> </w:t>
      </w:r>
      <w:r w:rsidR="00DC41D2">
        <w:rPr>
          <w:rFonts w:ascii="Times New Roman" w:hAnsi="Times New Roman"/>
          <w:color w:val="000000"/>
          <w:sz w:val="24"/>
          <w:szCs w:val="24"/>
          <w:shd w:val="clear" w:color="auto" w:fill="FFFFFF"/>
        </w:rPr>
        <w:t xml:space="preserve">Penerapan konsumsi </w:t>
      </w:r>
      <w:r w:rsidR="00DC41D2" w:rsidRPr="00DC41D2">
        <w:rPr>
          <w:rFonts w:ascii="Times New Roman" w:hAnsi="Times New Roman"/>
          <w:color w:val="000000"/>
          <w:sz w:val="24"/>
          <w:szCs w:val="24"/>
          <w:shd w:val="clear" w:color="auto" w:fill="FFFFFF"/>
        </w:rPr>
        <w:t>suplemen zat</w:t>
      </w:r>
      <w:r w:rsidR="00DC41D2">
        <w:rPr>
          <w:rFonts w:ascii="Times New Roman" w:hAnsi="Times New Roman"/>
          <w:color w:val="000000"/>
          <w:sz w:val="24"/>
          <w:szCs w:val="24"/>
          <w:shd w:val="clear" w:color="auto" w:fill="FFFFFF"/>
        </w:rPr>
        <w:t xml:space="preserve"> </w:t>
      </w:r>
      <w:r w:rsidR="00DC41D2" w:rsidRPr="00DC41D2">
        <w:rPr>
          <w:rFonts w:ascii="Times New Roman" w:hAnsi="Times New Roman"/>
          <w:color w:val="000000"/>
          <w:sz w:val="24"/>
          <w:szCs w:val="24"/>
          <w:shd w:val="clear" w:color="auto" w:fill="FFFFFF"/>
        </w:rPr>
        <w:t xml:space="preserve">besi </w:t>
      </w:r>
      <w:r w:rsidR="00DC41D2">
        <w:rPr>
          <w:rFonts w:ascii="Times New Roman" w:hAnsi="Times New Roman"/>
          <w:color w:val="000000"/>
          <w:sz w:val="24"/>
          <w:szCs w:val="24"/>
          <w:shd w:val="clear" w:color="auto" w:fill="FFFFFF"/>
        </w:rPr>
        <w:t>memiliki dampak besar</w:t>
      </w:r>
      <w:r w:rsidR="00DC41D2" w:rsidRPr="00DC41D2">
        <w:rPr>
          <w:rFonts w:ascii="Times New Roman" w:hAnsi="Times New Roman"/>
          <w:color w:val="000000"/>
          <w:sz w:val="24"/>
          <w:szCs w:val="24"/>
          <w:shd w:val="clear" w:color="auto" w:fill="FFFFFF"/>
        </w:rPr>
        <w:t> terhadap kesehatan ibu hamil dan janin</w:t>
      </w:r>
    </w:p>
    <w:p w14:paraId="0D799006" w14:textId="6626BAD1" w:rsidR="00EB7BB5" w:rsidRPr="00EB7BB5" w:rsidRDefault="00196C4D" w:rsidP="00EB7BB5">
      <w:pPr>
        <w:spacing w:line="240" w:lineRule="auto"/>
        <w:ind w:left="2" w:firstLine="357"/>
        <w:rPr>
          <w:rFonts w:ascii="Times New Roman" w:hAnsi="Times New Roman"/>
          <w:sz w:val="24"/>
          <w:lang w:val="id-ID"/>
        </w:rPr>
      </w:pPr>
      <w:r w:rsidRPr="009F6C6D">
        <w:rPr>
          <w:rFonts w:ascii="Times New Roman" w:hAnsi="Times New Roman"/>
          <w:sz w:val="24"/>
        </w:rPr>
        <w:t>S</w:t>
      </w:r>
      <w:r w:rsidR="00EB7BB5" w:rsidRPr="009F6C6D">
        <w:rPr>
          <w:rFonts w:ascii="Times New Roman" w:hAnsi="Times New Roman"/>
          <w:sz w:val="24"/>
          <w:lang w:val="id-ID"/>
        </w:rPr>
        <w:t>alah satu masalah kesehatan global</w:t>
      </w:r>
      <w:r w:rsidRPr="009F6C6D">
        <w:rPr>
          <w:rFonts w:ascii="Times New Roman" w:hAnsi="Times New Roman"/>
          <w:sz w:val="24"/>
        </w:rPr>
        <w:t xml:space="preserve"> adalah A</w:t>
      </w:r>
      <w:r w:rsidR="0055214A" w:rsidRPr="009F6C6D">
        <w:rPr>
          <w:rFonts w:ascii="Times New Roman" w:hAnsi="Times New Roman"/>
          <w:sz w:val="24"/>
        </w:rPr>
        <w:t>n</w:t>
      </w:r>
      <w:r w:rsidRPr="009F6C6D">
        <w:rPr>
          <w:rFonts w:ascii="Times New Roman" w:hAnsi="Times New Roman"/>
          <w:sz w:val="24"/>
        </w:rPr>
        <w:t>emia</w:t>
      </w:r>
      <w:r w:rsidR="00EB7BB5" w:rsidRPr="009F6C6D">
        <w:rPr>
          <w:rFonts w:ascii="Times New Roman" w:hAnsi="Times New Roman"/>
          <w:sz w:val="24"/>
          <w:lang w:val="id-ID"/>
        </w:rPr>
        <w:t xml:space="preserve">. </w:t>
      </w:r>
      <w:r w:rsidR="00DC41D2" w:rsidRPr="009F6C6D">
        <w:rPr>
          <w:rFonts w:ascii="Times New Roman" w:hAnsi="Times New Roman"/>
          <w:sz w:val="24"/>
          <w:szCs w:val="24"/>
        </w:rPr>
        <w:t xml:space="preserve">Prevalensi anemia pada </w:t>
      </w:r>
      <w:r w:rsidRPr="009F6C6D">
        <w:rPr>
          <w:rFonts w:ascii="Times New Roman" w:hAnsi="Times New Roman"/>
          <w:sz w:val="24"/>
          <w:szCs w:val="24"/>
        </w:rPr>
        <w:t>ibu hamil</w:t>
      </w:r>
      <w:r w:rsidR="00DC41D2" w:rsidRPr="009F6C6D">
        <w:rPr>
          <w:rFonts w:ascii="Times New Roman" w:hAnsi="Times New Roman"/>
          <w:sz w:val="24"/>
          <w:szCs w:val="24"/>
        </w:rPr>
        <w:t xml:space="preserve"> terdiversifikasi menurut </w:t>
      </w:r>
      <w:r w:rsidRPr="009F6C6D">
        <w:rPr>
          <w:rFonts w:ascii="Times New Roman" w:hAnsi="Times New Roman"/>
          <w:sz w:val="24"/>
          <w:szCs w:val="24"/>
        </w:rPr>
        <w:t xml:space="preserve">sikap dan perilaku </w:t>
      </w:r>
      <w:r w:rsidRPr="009F6C6D">
        <w:rPr>
          <w:rFonts w:ascii="Times New Roman" w:hAnsi="Times New Roman"/>
          <w:sz w:val="24"/>
          <w:szCs w:val="24"/>
        </w:rPr>
        <w:t xml:space="preserve">terkait kesehatan, </w:t>
      </w:r>
      <w:r w:rsidR="00DC41D2" w:rsidRPr="009F6C6D">
        <w:rPr>
          <w:rFonts w:ascii="Times New Roman" w:hAnsi="Times New Roman"/>
          <w:sz w:val="24"/>
          <w:szCs w:val="24"/>
        </w:rPr>
        <w:t xml:space="preserve">gaya hidup pola makan, </w:t>
      </w:r>
      <w:r w:rsidRPr="009F6C6D">
        <w:rPr>
          <w:rFonts w:ascii="Times New Roman" w:hAnsi="Times New Roman"/>
          <w:sz w:val="24"/>
          <w:szCs w:val="24"/>
        </w:rPr>
        <w:t>serta kondisi sosio ekonomi yang berbeda</w:t>
      </w:r>
      <w:r w:rsidR="00EB7BB5" w:rsidRPr="009F6C6D">
        <w:rPr>
          <w:rFonts w:ascii="Times New Roman" w:hAnsi="Times New Roman"/>
          <w:sz w:val="24"/>
          <w:lang w:val="id-ID"/>
        </w:rPr>
        <w:t>.</w:t>
      </w:r>
      <w:r w:rsidRPr="009F6C6D">
        <w:rPr>
          <w:rFonts w:ascii="Times New Roman" w:hAnsi="Times New Roman"/>
          <w:sz w:val="24"/>
        </w:rPr>
        <w:t xml:space="preserve"> Kekurangan zat besi </w:t>
      </w:r>
      <w:r w:rsidR="0055214A" w:rsidRPr="009F6C6D">
        <w:rPr>
          <w:rFonts w:ascii="Times New Roman" w:hAnsi="Times New Roman"/>
          <w:sz w:val="24"/>
        </w:rPr>
        <w:t xml:space="preserve">memiliki andil 50% </w:t>
      </w:r>
      <w:r w:rsidRPr="009F6C6D">
        <w:rPr>
          <w:rFonts w:ascii="Times New Roman" w:hAnsi="Times New Roman"/>
          <w:sz w:val="24"/>
        </w:rPr>
        <w:t xml:space="preserve">menjadi </w:t>
      </w:r>
      <w:r w:rsidR="0055214A" w:rsidRPr="009F6C6D">
        <w:rPr>
          <w:rFonts w:ascii="Times New Roman" w:hAnsi="Times New Roman"/>
          <w:sz w:val="24"/>
        </w:rPr>
        <w:t xml:space="preserve">factor penyebab </w:t>
      </w:r>
      <w:proofErr w:type="gramStart"/>
      <w:r w:rsidR="0055214A" w:rsidRPr="009F6C6D">
        <w:rPr>
          <w:rFonts w:ascii="Times New Roman" w:hAnsi="Times New Roman"/>
          <w:sz w:val="24"/>
        </w:rPr>
        <w:t>Anemia.</w:t>
      </w:r>
      <w:r w:rsidR="00EB7BB5" w:rsidRPr="009F6C6D">
        <w:rPr>
          <w:rFonts w:ascii="Times New Roman" w:hAnsi="Times New Roman"/>
          <w:sz w:val="24"/>
          <w:lang w:val="id-ID"/>
        </w:rPr>
        <w:t>.</w:t>
      </w:r>
      <w:proofErr w:type="gramEnd"/>
      <w:r w:rsidR="00EB7BB5" w:rsidRPr="009F6C6D">
        <w:rPr>
          <w:rFonts w:ascii="Times New Roman" w:hAnsi="Times New Roman"/>
          <w:sz w:val="24"/>
          <w:lang w:val="id-ID"/>
        </w:rPr>
        <w:t xml:space="preserve"> </w:t>
      </w:r>
      <w:r w:rsidR="00DC41D2" w:rsidRPr="009F6C6D">
        <w:rPr>
          <w:rFonts w:ascii="Times New Roman" w:hAnsi="Times New Roman"/>
          <w:sz w:val="24"/>
          <w:lang w:val="id-ID"/>
        </w:rPr>
        <w:t>Pemicu</w:t>
      </w:r>
      <w:r w:rsidR="00EB7BB5" w:rsidRPr="009F6C6D">
        <w:rPr>
          <w:rFonts w:ascii="Times New Roman" w:hAnsi="Times New Roman"/>
          <w:sz w:val="24"/>
          <w:lang w:val="id-ID"/>
        </w:rPr>
        <w:t xml:space="preserve"> lain anemia adalah defisiensi </w:t>
      </w:r>
      <w:r w:rsidR="00EB7BB5" w:rsidRPr="00EB7BB5">
        <w:rPr>
          <w:rFonts w:ascii="Times New Roman" w:hAnsi="Times New Roman"/>
          <w:sz w:val="24"/>
          <w:lang w:val="id-ID"/>
        </w:rPr>
        <w:t xml:space="preserve">mikronutrienlain ( vitamin A, riboflavin (B2), B6, asam folat (B9) dan B12), infeksi akut atau kronis (seperti malaria, infeksi cacing tambang, skistosomiasis, tuberkolosis dan HIV), serta selainan sintesis hemoglobin yang diturunkan (sepeti hemoglobinopati) (Wibowo Noroyono, 2021). Anemia </w:t>
      </w:r>
      <w:r w:rsidR="009D3472">
        <w:rPr>
          <w:rFonts w:ascii="Times New Roman" w:hAnsi="Times New Roman"/>
          <w:sz w:val="24"/>
          <w:lang w:val="id-ID"/>
        </w:rPr>
        <w:t>merupakan</w:t>
      </w:r>
      <w:r w:rsidR="00EB7BB5" w:rsidRPr="00EB7BB5">
        <w:rPr>
          <w:rFonts w:ascii="Times New Roman" w:hAnsi="Times New Roman"/>
          <w:sz w:val="24"/>
          <w:lang w:val="id-ID"/>
        </w:rPr>
        <w:t xml:space="preserve"> suatu kondisi medis dimana </w:t>
      </w:r>
      <w:r w:rsidR="009D3472">
        <w:rPr>
          <w:rFonts w:ascii="Times New Roman" w:hAnsi="Times New Roman"/>
          <w:sz w:val="24"/>
          <w:lang w:val="id-ID"/>
        </w:rPr>
        <w:lastRenderedPageBreak/>
        <w:t>kadar normal hemog</w:t>
      </w:r>
      <w:r w:rsidR="00EB7BB5" w:rsidRPr="00EB7BB5">
        <w:rPr>
          <w:rFonts w:ascii="Times New Roman" w:hAnsi="Times New Roman"/>
          <w:sz w:val="24"/>
          <w:lang w:val="id-ID"/>
        </w:rPr>
        <w:t>l</w:t>
      </w:r>
      <w:r w:rsidR="009D3472">
        <w:rPr>
          <w:rFonts w:ascii="Times New Roman" w:hAnsi="Times New Roman"/>
          <w:sz w:val="24"/>
          <w:lang w:val="id-ID"/>
        </w:rPr>
        <w:t>obin (sel darah merah) tidak terpenuhi dalam tubuh</w:t>
      </w:r>
      <w:r w:rsidR="00EB7BB5" w:rsidRPr="00EB7BB5">
        <w:rPr>
          <w:rFonts w:ascii="Times New Roman" w:hAnsi="Times New Roman"/>
          <w:sz w:val="24"/>
          <w:lang w:val="id-ID"/>
        </w:rPr>
        <w:t xml:space="preserve">. </w:t>
      </w:r>
      <w:r w:rsidR="009D3472">
        <w:rPr>
          <w:rFonts w:ascii="Times New Roman" w:hAnsi="Times New Roman"/>
          <w:sz w:val="24"/>
          <w:lang w:val="id-ID"/>
        </w:rPr>
        <w:t xml:space="preserve">Presentase takaran </w:t>
      </w:r>
      <w:r w:rsidR="00EB7BB5" w:rsidRPr="00EB7BB5">
        <w:rPr>
          <w:rFonts w:ascii="Times New Roman" w:hAnsi="Times New Roman"/>
          <w:sz w:val="24"/>
          <w:lang w:val="id-ID"/>
        </w:rPr>
        <w:t>hemoglobin normal berbeda pada laki</w:t>
      </w:r>
      <w:r w:rsidR="009D3472">
        <w:rPr>
          <w:rFonts w:ascii="Times New Roman" w:hAnsi="Times New Roman"/>
          <w:sz w:val="24"/>
          <w:lang w:val="id-ID"/>
        </w:rPr>
        <w:t>-</w:t>
      </w:r>
      <w:r w:rsidR="00EB7BB5" w:rsidRPr="00EB7BB5">
        <w:rPr>
          <w:rFonts w:ascii="Times New Roman" w:hAnsi="Times New Roman"/>
          <w:sz w:val="24"/>
          <w:lang w:val="id-ID"/>
        </w:rPr>
        <w:t xml:space="preserve">laki dan perempuan. </w:t>
      </w:r>
      <w:r w:rsidR="009D3472">
        <w:rPr>
          <w:rFonts w:ascii="Times New Roman" w:hAnsi="Times New Roman"/>
          <w:sz w:val="24"/>
          <w:lang w:val="id-ID"/>
        </w:rPr>
        <w:t>K</w:t>
      </w:r>
      <w:r w:rsidR="00EB7BB5" w:rsidRPr="00EB7BB5">
        <w:rPr>
          <w:rFonts w:ascii="Times New Roman" w:hAnsi="Times New Roman"/>
          <w:sz w:val="24"/>
          <w:lang w:val="id-ID"/>
        </w:rPr>
        <w:t xml:space="preserve">adar </w:t>
      </w:r>
      <w:r w:rsidR="009D3472">
        <w:rPr>
          <w:rFonts w:ascii="Times New Roman" w:hAnsi="Times New Roman"/>
          <w:sz w:val="24"/>
          <w:lang w:val="id-ID"/>
        </w:rPr>
        <w:t xml:space="preserve">normal </w:t>
      </w:r>
      <w:r w:rsidR="00EB7BB5" w:rsidRPr="00EB7BB5">
        <w:rPr>
          <w:rFonts w:ascii="Times New Roman" w:hAnsi="Times New Roman"/>
          <w:sz w:val="24"/>
          <w:lang w:val="id-ID"/>
        </w:rPr>
        <w:t xml:space="preserve">hemoglobin </w:t>
      </w:r>
      <w:r w:rsidR="009D3472">
        <w:rPr>
          <w:rFonts w:ascii="Times New Roman" w:hAnsi="Times New Roman"/>
          <w:sz w:val="24"/>
          <w:lang w:val="id-ID"/>
        </w:rPr>
        <w:t>untuk laki-laki memiliki takaran &lt;</w:t>
      </w:r>
      <w:r w:rsidR="00EB7BB5" w:rsidRPr="00EB7BB5">
        <w:rPr>
          <w:rFonts w:ascii="Times New Roman" w:hAnsi="Times New Roman"/>
          <w:sz w:val="24"/>
          <w:lang w:val="id-ID"/>
        </w:rPr>
        <w:t xml:space="preserve">13,5 gram/100ml dan </w:t>
      </w:r>
      <w:r w:rsidR="009D3472">
        <w:rPr>
          <w:rFonts w:ascii="Times New Roman" w:hAnsi="Times New Roman"/>
          <w:sz w:val="24"/>
          <w:lang w:val="id-ID"/>
        </w:rPr>
        <w:t>kadar normal hemoglobin pada</w:t>
      </w:r>
      <w:r w:rsidR="00EB7BB5" w:rsidRPr="00EB7BB5">
        <w:rPr>
          <w:rFonts w:ascii="Times New Roman" w:hAnsi="Times New Roman"/>
          <w:sz w:val="24"/>
          <w:lang w:val="id-ID"/>
        </w:rPr>
        <w:t xml:space="preserve"> </w:t>
      </w:r>
      <w:r w:rsidR="009D3472">
        <w:rPr>
          <w:rFonts w:ascii="Times New Roman" w:hAnsi="Times New Roman"/>
          <w:sz w:val="24"/>
          <w:lang w:val="id-ID"/>
        </w:rPr>
        <w:t>perempuan</w:t>
      </w:r>
      <w:r w:rsidR="00EB7BB5" w:rsidRPr="00EB7BB5">
        <w:rPr>
          <w:rFonts w:ascii="Times New Roman" w:hAnsi="Times New Roman"/>
          <w:sz w:val="24"/>
          <w:lang w:val="id-ID"/>
        </w:rPr>
        <w:t xml:space="preserve"> </w:t>
      </w:r>
      <w:r w:rsidR="009D3472">
        <w:rPr>
          <w:rFonts w:ascii="Times New Roman" w:hAnsi="Times New Roman"/>
          <w:sz w:val="24"/>
          <w:lang w:val="id-ID"/>
        </w:rPr>
        <w:t>memiliki takaran</w:t>
      </w:r>
      <w:r w:rsidR="00EB7BB5" w:rsidRPr="00EB7BB5">
        <w:rPr>
          <w:rFonts w:ascii="Times New Roman" w:hAnsi="Times New Roman"/>
          <w:sz w:val="24"/>
          <w:lang w:val="id-ID"/>
        </w:rPr>
        <w:t xml:space="preserve"> </w:t>
      </w:r>
      <w:r w:rsidR="009D3472">
        <w:rPr>
          <w:rFonts w:ascii="Times New Roman" w:hAnsi="Times New Roman"/>
          <w:sz w:val="24"/>
          <w:lang w:val="id-ID"/>
        </w:rPr>
        <w:t>&lt;</w:t>
      </w:r>
      <w:r w:rsidR="00EB7BB5" w:rsidRPr="00EB7BB5">
        <w:rPr>
          <w:rFonts w:ascii="Times New Roman" w:hAnsi="Times New Roman"/>
          <w:sz w:val="24"/>
          <w:lang w:val="id-ID"/>
        </w:rPr>
        <w:t xml:space="preserve">12,0gram/100ml. </w:t>
      </w:r>
      <w:r w:rsidR="009D3472">
        <w:rPr>
          <w:rFonts w:ascii="Times New Roman" w:hAnsi="Times New Roman"/>
          <w:sz w:val="24"/>
          <w:lang w:val="id-ID"/>
        </w:rPr>
        <w:t>Namun pada</w:t>
      </w:r>
      <w:r w:rsidR="00EB7BB5" w:rsidRPr="00EB7BB5">
        <w:rPr>
          <w:rFonts w:ascii="Times New Roman" w:hAnsi="Times New Roman"/>
          <w:sz w:val="24"/>
          <w:lang w:val="id-ID"/>
        </w:rPr>
        <w:t xml:space="preserve"> </w:t>
      </w:r>
      <w:r w:rsidR="009D3472">
        <w:rPr>
          <w:rFonts w:ascii="Times New Roman" w:hAnsi="Times New Roman"/>
          <w:sz w:val="24"/>
          <w:lang w:val="id-ID"/>
        </w:rPr>
        <w:t>perempuan masih terdapat spesifikasi khusus tepatnya perempuan</w:t>
      </w:r>
      <w:r w:rsidR="00EB7BB5" w:rsidRPr="00EB7BB5">
        <w:rPr>
          <w:rFonts w:ascii="Times New Roman" w:hAnsi="Times New Roman"/>
          <w:sz w:val="24"/>
          <w:lang w:val="id-ID"/>
        </w:rPr>
        <w:t xml:space="preserve"> usia subur </w:t>
      </w:r>
      <w:r w:rsidR="009D3472">
        <w:rPr>
          <w:rFonts w:ascii="Times New Roman" w:hAnsi="Times New Roman"/>
          <w:sz w:val="24"/>
          <w:lang w:val="id-ID"/>
        </w:rPr>
        <w:t xml:space="preserve">atau perempuan usia antara 14-49 tahun </w:t>
      </w:r>
      <w:r w:rsidR="00C64DC3">
        <w:rPr>
          <w:rFonts w:ascii="Times New Roman" w:hAnsi="Times New Roman"/>
          <w:sz w:val="24"/>
          <w:lang w:val="id-ID"/>
        </w:rPr>
        <w:t xml:space="preserve">kadar normal Hemoglobin lebih rendah yakni </w:t>
      </w:r>
      <w:r w:rsidR="00EB7BB5" w:rsidRPr="00EB7BB5">
        <w:rPr>
          <w:rFonts w:ascii="Times New Roman" w:hAnsi="Times New Roman"/>
          <w:sz w:val="24"/>
          <w:lang w:val="id-ID"/>
        </w:rPr>
        <w:t>&lt;11,0g/dl. Anemia kehamilan merupakan peningkatan kadar cairan plasma selama kehamilan mengencerkan darah (</w:t>
      </w:r>
      <w:r w:rsidR="00EB7BB5" w:rsidRPr="00EB7BB5">
        <w:rPr>
          <w:rFonts w:ascii="Times New Roman" w:hAnsi="Times New Roman"/>
          <w:sz w:val="24"/>
          <w:szCs w:val="24"/>
        </w:rPr>
        <w:t>hemodilusi</w:t>
      </w:r>
      <w:r w:rsidR="00EB7BB5" w:rsidRPr="00EB7BB5">
        <w:rPr>
          <w:rFonts w:ascii="Times New Roman" w:hAnsi="Times New Roman"/>
          <w:sz w:val="24"/>
          <w:lang w:val="id-ID"/>
        </w:rPr>
        <w:t>) yang dapat tercermin sebagai anemia. Anemia kehamilan yang paling sering dijumpai adalah anemia gizi besi (Putri&amp;Hastina, 2020).</w:t>
      </w:r>
    </w:p>
    <w:p w14:paraId="0B96E563" w14:textId="77777777" w:rsidR="00EB7BB5" w:rsidRPr="00EB7BB5" w:rsidRDefault="00EB7BB5" w:rsidP="00EB7BB5">
      <w:pPr>
        <w:spacing w:line="240" w:lineRule="auto"/>
        <w:ind w:left="2" w:firstLine="357"/>
        <w:rPr>
          <w:rFonts w:ascii="Times New Roman" w:hAnsi="Times New Roman"/>
          <w:sz w:val="24"/>
          <w:lang w:val="id-ID"/>
        </w:rPr>
      </w:pPr>
      <w:r w:rsidRPr="00EB7BB5">
        <w:rPr>
          <w:rFonts w:ascii="Times New Roman" w:hAnsi="Times New Roman"/>
          <w:sz w:val="24"/>
          <w:lang w:val="id-ID"/>
        </w:rPr>
        <w:t xml:space="preserve">Data </w:t>
      </w:r>
      <w:r w:rsidRPr="00EB7BB5">
        <w:rPr>
          <w:rFonts w:ascii="Times New Roman" w:hAnsi="Times New Roman"/>
          <w:i/>
          <w:sz w:val="24"/>
          <w:lang w:val="id-ID"/>
        </w:rPr>
        <w:t>World Health Organization</w:t>
      </w:r>
      <w:r w:rsidRPr="00EB7BB5">
        <w:rPr>
          <w:rFonts w:ascii="Times New Roman" w:hAnsi="Times New Roman"/>
          <w:sz w:val="24"/>
          <w:lang w:val="id-ID"/>
        </w:rPr>
        <w:t xml:space="preserve"> (WHO), diperkirakan sekitar 33% orang di dunia menderita anemia, dengan </w:t>
      </w:r>
      <w:r w:rsidRPr="00EB7BB5">
        <w:rPr>
          <w:rFonts w:ascii="Times New Roman" w:hAnsi="Times New Roman"/>
          <w:sz w:val="24"/>
          <w:szCs w:val="24"/>
        </w:rPr>
        <w:t>kekurangan</w:t>
      </w:r>
      <w:r w:rsidRPr="00EB7BB5">
        <w:rPr>
          <w:rFonts w:ascii="Times New Roman" w:hAnsi="Times New Roman"/>
          <w:sz w:val="24"/>
          <w:lang w:val="id-ID"/>
        </w:rPr>
        <w:t xml:space="preserve"> zat besi dianggap sebagai penyebab utama, dan anemia menyumbang hampir 9% dari tahun ke tahun dengan masalah kecacatan. Diperkirakan juga bahwa di seluruh dunia32 juta wanita hamil mengalami anemia dan 496 juta wanita tidak hamil mengalami anemia (</w:t>
      </w:r>
      <w:r w:rsidRPr="00EB7BB5">
        <w:rPr>
          <w:rFonts w:ascii="Times New Roman" w:hAnsi="Times New Roman"/>
          <w:i/>
          <w:sz w:val="24"/>
          <w:lang w:val="id-ID"/>
        </w:rPr>
        <w:t>World Health Organization</w:t>
      </w:r>
      <w:r w:rsidRPr="00EB7BB5">
        <w:rPr>
          <w:rFonts w:ascii="Times New Roman" w:hAnsi="Times New Roman"/>
          <w:sz w:val="24"/>
          <w:lang w:val="id-ID"/>
        </w:rPr>
        <w:t>, 2020).</w:t>
      </w:r>
    </w:p>
    <w:p w14:paraId="36EACB13" w14:textId="2E021BF5" w:rsidR="00EB7BB5" w:rsidRPr="009F6C6D" w:rsidRDefault="00A46B56" w:rsidP="00F11EAC">
      <w:pPr>
        <w:spacing w:line="276" w:lineRule="auto"/>
        <w:ind w:left="2" w:firstLine="357"/>
        <w:rPr>
          <w:rFonts w:ascii="Times New Roman" w:hAnsi="Times New Roman"/>
          <w:sz w:val="24"/>
          <w:lang w:val="id-ID"/>
        </w:rPr>
      </w:pPr>
      <w:r w:rsidRPr="009F6C6D">
        <w:rPr>
          <w:rFonts w:ascii="Times New Roman" w:hAnsi="Times New Roman"/>
          <w:sz w:val="24"/>
          <w:lang w:val="id-ID"/>
        </w:rPr>
        <w:t>T</w:t>
      </w:r>
      <w:r w:rsidR="00EB7BB5" w:rsidRPr="009F6C6D">
        <w:rPr>
          <w:rFonts w:ascii="Times New Roman" w:hAnsi="Times New Roman"/>
          <w:sz w:val="24"/>
          <w:lang w:val="id-ID"/>
        </w:rPr>
        <w:t xml:space="preserve">ahun </w:t>
      </w:r>
      <w:r w:rsidR="00EB7BB5" w:rsidRPr="009F6C6D">
        <w:rPr>
          <w:rFonts w:ascii="Times New Roman" w:hAnsi="Times New Roman"/>
          <w:sz w:val="24"/>
          <w:szCs w:val="24"/>
        </w:rPr>
        <w:t>2019</w:t>
      </w:r>
      <w:r w:rsidR="00EB7BB5" w:rsidRPr="009F6C6D">
        <w:rPr>
          <w:rFonts w:ascii="Times New Roman" w:hAnsi="Times New Roman"/>
          <w:sz w:val="24"/>
          <w:lang w:val="id-ID"/>
        </w:rPr>
        <w:t xml:space="preserve"> </w:t>
      </w:r>
      <w:r w:rsidR="00B31278" w:rsidRPr="009F6C6D">
        <w:rPr>
          <w:rFonts w:ascii="Times New Roman" w:hAnsi="Times New Roman"/>
          <w:sz w:val="24"/>
          <w:lang w:val="id-ID"/>
        </w:rPr>
        <w:t xml:space="preserve">Anemia, Kek dan Riwayat obstetri jelek </w:t>
      </w:r>
      <w:r w:rsidR="00B31278" w:rsidRPr="009F6C6D">
        <w:rPr>
          <w:rFonts w:ascii="Times New Roman" w:hAnsi="Times New Roman"/>
          <w:sz w:val="24"/>
        </w:rPr>
        <w:t xml:space="preserve">di Kabupaten Sukoharjo </w:t>
      </w:r>
      <w:r w:rsidR="00B31278" w:rsidRPr="009F6C6D">
        <w:rPr>
          <w:rFonts w:ascii="Times New Roman" w:hAnsi="Times New Roman"/>
          <w:sz w:val="24"/>
          <w:lang w:val="id-ID"/>
        </w:rPr>
        <w:t>dide</w:t>
      </w:r>
      <w:r w:rsidRPr="009F6C6D">
        <w:rPr>
          <w:rFonts w:ascii="Times New Roman" w:hAnsi="Times New Roman"/>
          <w:sz w:val="24"/>
          <w:lang w:val="id-ID"/>
        </w:rPr>
        <w:t>teks</w:t>
      </w:r>
      <w:r w:rsidR="00B31278" w:rsidRPr="009F6C6D">
        <w:rPr>
          <w:rFonts w:ascii="Times New Roman" w:hAnsi="Times New Roman"/>
          <w:sz w:val="24"/>
        </w:rPr>
        <w:t xml:space="preserve">i sebagai </w:t>
      </w:r>
      <w:r w:rsidRPr="009F6C6D">
        <w:rPr>
          <w:rFonts w:ascii="Times New Roman" w:hAnsi="Times New Roman"/>
          <w:sz w:val="24"/>
          <w:lang w:val="id-ID"/>
        </w:rPr>
        <w:t xml:space="preserve">resiko tinggi yang </w:t>
      </w:r>
      <w:r w:rsidR="00B31278" w:rsidRPr="009F6C6D">
        <w:rPr>
          <w:rFonts w:ascii="Times New Roman" w:hAnsi="Times New Roman"/>
          <w:sz w:val="24"/>
        </w:rPr>
        <w:lastRenderedPageBreak/>
        <w:t>terbanyak.</w:t>
      </w:r>
      <w:r w:rsidR="00EB7BB5" w:rsidRPr="009F6C6D">
        <w:rPr>
          <w:rFonts w:ascii="Times New Roman" w:hAnsi="Times New Roman"/>
          <w:sz w:val="24"/>
          <w:lang w:val="id-ID"/>
        </w:rPr>
        <w:t xml:space="preserve"> </w:t>
      </w:r>
      <w:r w:rsidR="009D61B1" w:rsidRPr="009F6C6D">
        <w:rPr>
          <w:rFonts w:ascii="Times New Roman" w:hAnsi="Times New Roman"/>
          <w:sz w:val="24"/>
        </w:rPr>
        <w:t>Kasus Anemia menjadi salah satu perhatian yang harus diupayakan pencegahannya</w:t>
      </w:r>
      <w:r w:rsidR="00EB7BB5" w:rsidRPr="009F6C6D">
        <w:rPr>
          <w:rFonts w:ascii="Times New Roman" w:hAnsi="Times New Roman"/>
          <w:sz w:val="24"/>
          <w:lang w:val="id-ID"/>
        </w:rPr>
        <w:t>.</w:t>
      </w:r>
      <w:r w:rsidR="009D61B1" w:rsidRPr="009F6C6D">
        <w:rPr>
          <w:rFonts w:ascii="Times New Roman" w:hAnsi="Times New Roman"/>
          <w:sz w:val="24"/>
        </w:rPr>
        <w:t xml:space="preserve"> Pemberian tablet zat besi pada ibu hamil dilakukan sebagai upaya penurunan kasus </w:t>
      </w:r>
      <w:proofErr w:type="gramStart"/>
      <w:r w:rsidR="009D61B1" w:rsidRPr="009F6C6D">
        <w:rPr>
          <w:rFonts w:ascii="Times New Roman" w:hAnsi="Times New Roman"/>
          <w:sz w:val="24"/>
        </w:rPr>
        <w:t>Anemia.</w:t>
      </w:r>
      <w:r w:rsidR="00EB7BB5" w:rsidRPr="009F6C6D">
        <w:rPr>
          <w:rFonts w:ascii="Times New Roman" w:hAnsi="Times New Roman"/>
          <w:sz w:val="24"/>
          <w:lang w:val="id-ID"/>
        </w:rPr>
        <w:t>.</w:t>
      </w:r>
      <w:proofErr w:type="gramEnd"/>
      <w:r w:rsidR="009D61B1" w:rsidRPr="009F6C6D">
        <w:rPr>
          <w:rFonts w:ascii="Times New Roman" w:hAnsi="Times New Roman"/>
          <w:sz w:val="24"/>
        </w:rPr>
        <w:t>Pada tahun 2019 cakupan pemberian tablet zat besi Fe 1 pada ibu hanil 99.97 % dan tablet Fe 3 sebesar 93,93 %.</w:t>
      </w:r>
      <w:r w:rsidR="00EB7BB5" w:rsidRPr="009F6C6D">
        <w:rPr>
          <w:rFonts w:ascii="Times New Roman" w:hAnsi="Times New Roman"/>
          <w:sz w:val="24"/>
          <w:lang w:val="id-ID"/>
        </w:rPr>
        <w:t xml:space="preserve"> Pelayanan terhadap ibu nifas juga melaksanakan </w:t>
      </w:r>
      <w:r w:rsidR="00EB7BB5" w:rsidRPr="009F6C6D">
        <w:rPr>
          <w:rFonts w:ascii="Times New Roman" w:hAnsi="Times New Roman"/>
          <w:sz w:val="24"/>
          <w:szCs w:val="24"/>
        </w:rPr>
        <w:t>pemberian</w:t>
      </w:r>
      <w:r w:rsidR="00EB7BB5" w:rsidRPr="009F6C6D">
        <w:rPr>
          <w:rFonts w:ascii="Times New Roman" w:hAnsi="Times New Roman"/>
          <w:sz w:val="24"/>
          <w:lang w:val="id-ID"/>
        </w:rPr>
        <w:t xml:space="preserve"> vitamin A. </w:t>
      </w:r>
      <w:r w:rsidR="00D767EA" w:rsidRPr="009F6C6D">
        <w:rPr>
          <w:rFonts w:ascii="Times New Roman" w:hAnsi="Times New Roman"/>
          <w:sz w:val="24"/>
        </w:rPr>
        <w:t>S</w:t>
      </w:r>
      <w:r w:rsidR="00D767EA" w:rsidRPr="009F6C6D">
        <w:rPr>
          <w:rFonts w:ascii="Times New Roman" w:hAnsi="Times New Roman"/>
          <w:sz w:val="24"/>
          <w:lang w:val="id-ID"/>
        </w:rPr>
        <w:t xml:space="preserve">ebanyak 12.555 atau 99,98 % </w:t>
      </w:r>
      <w:r w:rsidR="00D767EA" w:rsidRPr="009F6C6D">
        <w:rPr>
          <w:rFonts w:ascii="Times New Roman" w:hAnsi="Times New Roman"/>
          <w:sz w:val="24"/>
          <w:lang w:val="id-ID"/>
        </w:rPr>
        <w:t>d</w:t>
      </w:r>
      <w:r w:rsidR="00EB7BB5" w:rsidRPr="009F6C6D">
        <w:rPr>
          <w:rFonts w:ascii="Times New Roman" w:hAnsi="Times New Roman"/>
          <w:sz w:val="24"/>
          <w:lang w:val="id-ID"/>
        </w:rPr>
        <w:t>ari 12.558 orang ibu nifas yang terlaporkan mendapatkan tablet vitamin A (Profil Kesehatan Kabupaten Sukoharjo, 2019)</w:t>
      </w:r>
    </w:p>
    <w:p w14:paraId="687D7603" w14:textId="0216E8BD" w:rsidR="00EB7BB5" w:rsidRPr="00EB7BB5" w:rsidRDefault="00D767EA" w:rsidP="00F11EAC">
      <w:pPr>
        <w:spacing w:line="276" w:lineRule="auto"/>
        <w:ind w:left="2" w:firstLine="357"/>
        <w:rPr>
          <w:rFonts w:ascii="Times New Roman" w:hAnsi="Times New Roman"/>
          <w:sz w:val="24"/>
          <w:lang w:val="id-ID"/>
        </w:rPr>
      </w:pPr>
      <w:r w:rsidRPr="009F6C6D">
        <w:rPr>
          <w:rFonts w:ascii="Times New Roman" w:hAnsi="Times New Roman"/>
          <w:sz w:val="24"/>
        </w:rPr>
        <w:t xml:space="preserve">Program pencegahan anemia pada ibu </w:t>
      </w:r>
      <w:proofErr w:type="gramStart"/>
      <w:r w:rsidRPr="009F6C6D">
        <w:rPr>
          <w:rFonts w:ascii="Times New Roman" w:hAnsi="Times New Roman"/>
          <w:sz w:val="24"/>
        </w:rPr>
        <w:t>hamil  yang</w:t>
      </w:r>
      <w:proofErr w:type="gramEnd"/>
      <w:r w:rsidRPr="009F6C6D">
        <w:rPr>
          <w:rFonts w:ascii="Times New Roman" w:hAnsi="Times New Roman"/>
          <w:sz w:val="24"/>
        </w:rPr>
        <w:t xml:space="preserve"> dilaksanakan di Indonesia </w:t>
      </w:r>
      <w:r w:rsidR="001D1655" w:rsidRPr="009F6C6D">
        <w:rPr>
          <w:rFonts w:ascii="Times New Roman" w:hAnsi="Times New Roman"/>
          <w:sz w:val="24"/>
          <w:lang w:val="id-ID"/>
        </w:rPr>
        <w:t xml:space="preserve">pada dengan </w:t>
      </w:r>
      <w:r w:rsidRPr="009F6C6D">
        <w:rPr>
          <w:rFonts w:ascii="Times New Roman" w:hAnsi="Times New Roman"/>
          <w:sz w:val="24"/>
        </w:rPr>
        <w:t>pemberian</w:t>
      </w:r>
      <w:r w:rsidR="001D1655" w:rsidRPr="009F6C6D">
        <w:rPr>
          <w:rFonts w:ascii="Times New Roman" w:hAnsi="Times New Roman"/>
          <w:sz w:val="24"/>
          <w:lang w:val="id-ID"/>
        </w:rPr>
        <w:t xml:space="preserve"> 90 tablet </w:t>
      </w:r>
      <w:r w:rsidRPr="009F6C6D">
        <w:rPr>
          <w:rFonts w:ascii="Times New Roman" w:hAnsi="Times New Roman"/>
          <w:sz w:val="24"/>
        </w:rPr>
        <w:t xml:space="preserve">Fe sebagai </w:t>
      </w:r>
      <w:r w:rsidR="001D1655" w:rsidRPr="009F6C6D">
        <w:rPr>
          <w:rFonts w:ascii="Times New Roman" w:hAnsi="Times New Roman"/>
          <w:sz w:val="24"/>
          <w:lang w:val="id-ID"/>
        </w:rPr>
        <w:t xml:space="preserve">suplemen zat besi selama kehamilan. Banyak </w:t>
      </w:r>
      <w:r w:rsidR="001D1655" w:rsidRPr="001D1655">
        <w:rPr>
          <w:rFonts w:ascii="Times New Roman" w:hAnsi="Times New Roman"/>
          <w:sz w:val="24"/>
          <w:lang w:val="id-ID"/>
        </w:rPr>
        <w:t xml:space="preserve">ibu hamil yang menolak atau </w:t>
      </w:r>
      <w:r w:rsidR="001D1655">
        <w:rPr>
          <w:rFonts w:ascii="Times New Roman" w:hAnsi="Times New Roman"/>
          <w:sz w:val="24"/>
          <w:lang w:val="id-ID"/>
        </w:rPr>
        <w:t>enggan</w:t>
      </w:r>
      <w:r w:rsidR="001D1655" w:rsidRPr="001D1655">
        <w:rPr>
          <w:rFonts w:ascii="Times New Roman" w:hAnsi="Times New Roman"/>
          <w:sz w:val="24"/>
          <w:lang w:val="id-ID"/>
        </w:rPr>
        <w:t xml:space="preserve"> mengikuti anjuran ini karena beberapa alasan. Kepatuhan minum tablet Fe jika ≥ 90% tablet </w:t>
      </w:r>
      <w:r w:rsidR="001D1655">
        <w:rPr>
          <w:rFonts w:ascii="Times New Roman" w:hAnsi="Times New Roman"/>
          <w:sz w:val="24"/>
          <w:lang w:val="id-ID"/>
        </w:rPr>
        <w:t xml:space="preserve">zat </w:t>
      </w:r>
      <w:r w:rsidR="001D1655" w:rsidRPr="001D1655">
        <w:rPr>
          <w:rFonts w:ascii="Times New Roman" w:hAnsi="Times New Roman"/>
          <w:sz w:val="24"/>
          <w:lang w:val="id-ID"/>
        </w:rPr>
        <w:t xml:space="preserve">besi. Kepatuhan ibu hamil dalam mengonsumsi tablet zat besi sangat penting untuk menjamin kadar hemoglobin ibu hamil meningkat. Peran tenaga kesehatan khususnya pengelola Kesehatan Ibu dan Anak (KIA) sangat mempengaruhi ibu yang mengonsumsi tablet Fe. Untuk melaksanakan pemberian tablet Fe pada ibu hamil, tenaga kesehatan harus memberikan pelatihan dan konseling, mencatat dan melaporkan. mencatat data ibu hamil yang mendapat tablet Fe dan melakukan kunjungan rumah. </w:t>
      </w:r>
      <w:r w:rsidR="00EB7BB5" w:rsidRPr="00EB7BB5">
        <w:rPr>
          <w:rFonts w:ascii="Times New Roman" w:hAnsi="Times New Roman"/>
          <w:sz w:val="24"/>
          <w:lang w:val="id-ID"/>
        </w:rPr>
        <w:t>(Magfirah, 2018).</w:t>
      </w:r>
    </w:p>
    <w:p w14:paraId="08DE1305" w14:textId="59232590" w:rsidR="007762BE" w:rsidRDefault="007762BE" w:rsidP="00F11EAC">
      <w:pPr>
        <w:spacing w:line="240" w:lineRule="auto"/>
        <w:ind w:firstLine="357"/>
        <w:rPr>
          <w:rFonts w:ascii="Times New Roman" w:hAnsi="Times New Roman"/>
          <w:sz w:val="24"/>
          <w:lang w:val="id-ID"/>
        </w:rPr>
      </w:pPr>
      <w:r w:rsidRPr="007762BE">
        <w:rPr>
          <w:rFonts w:ascii="Times New Roman" w:hAnsi="Times New Roman"/>
          <w:sz w:val="24"/>
          <w:lang w:val="id-ID"/>
        </w:rPr>
        <w:t>Ke</w:t>
      </w:r>
      <w:r>
        <w:rPr>
          <w:rFonts w:ascii="Times New Roman" w:hAnsi="Times New Roman"/>
          <w:sz w:val="24"/>
          <w:lang w:val="id-ID"/>
        </w:rPr>
        <w:t>perluan</w:t>
      </w:r>
      <w:r w:rsidRPr="007762BE">
        <w:rPr>
          <w:rFonts w:ascii="Times New Roman" w:hAnsi="Times New Roman"/>
          <w:sz w:val="24"/>
          <w:lang w:val="id-ID"/>
        </w:rPr>
        <w:t xml:space="preserve"> zat besi selama k</w:t>
      </w:r>
      <w:r w:rsidR="00C34D42">
        <w:rPr>
          <w:rFonts w:ascii="Times New Roman" w:hAnsi="Times New Roman"/>
          <w:sz w:val="24"/>
          <w:lang w:val="id-ID"/>
        </w:rPr>
        <w:t xml:space="preserve">ehamilan adalah sekitar 1000 mg. </w:t>
      </w:r>
      <w:r w:rsidR="00C34D42" w:rsidRPr="009F6C6D">
        <w:rPr>
          <w:rFonts w:ascii="Times New Roman" w:hAnsi="Times New Roman"/>
          <w:sz w:val="24"/>
        </w:rPr>
        <w:t xml:space="preserve">Zat besi </w:t>
      </w:r>
      <w:proofErr w:type="gramStart"/>
      <w:r w:rsidR="00C34D42" w:rsidRPr="009F6C6D">
        <w:rPr>
          <w:rFonts w:ascii="Times New Roman" w:hAnsi="Times New Roman"/>
          <w:sz w:val="24"/>
        </w:rPr>
        <w:t xml:space="preserve">diperlukan </w:t>
      </w:r>
      <w:r w:rsidRPr="009F6C6D">
        <w:rPr>
          <w:rFonts w:ascii="Times New Roman" w:hAnsi="Times New Roman"/>
          <w:sz w:val="24"/>
          <w:lang w:val="id-ID"/>
        </w:rPr>
        <w:t xml:space="preserve"> </w:t>
      </w:r>
      <w:r w:rsidR="00C34D42" w:rsidRPr="009F6C6D">
        <w:rPr>
          <w:rFonts w:ascii="Times New Roman" w:hAnsi="Times New Roman"/>
          <w:sz w:val="24"/>
          <w:lang w:val="id-ID"/>
        </w:rPr>
        <w:t>untuk</w:t>
      </w:r>
      <w:proofErr w:type="gramEnd"/>
      <w:r w:rsidR="00C34D42" w:rsidRPr="009F6C6D">
        <w:rPr>
          <w:rFonts w:ascii="Times New Roman" w:hAnsi="Times New Roman"/>
          <w:sz w:val="24"/>
          <w:lang w:val="id-ID"/>
        </w:rPr>
        <w:t xml:space="preserve"> meningkatkan massa sel darah merah</w:t>
      </w:r>
      <w:r w:rsidR="00C34D42" w:rsidRPr="009F6C6D">
        <w:rPr>
          <w:rFonts w:ascii="Times New Roman" w:hAnsi="Times New Roman"/>
          <w:sz w:val="24"/>
          <w:lang w:val="id-ID"/>
        </w:rPr>
        <w:t xml:space="preserve"> sebanyak</w:t>
      </w:r>
      <w:r w:rsidRPr="009F6C6D">
        <w:rPr>
          <w:rFonts w:ascii="Times New Roman" w:hAnsi="Times New Roman"/>
          <w:sz w:val="24"/>
          <w:lang w:val="id-ID"/>
        </w:rPr>
        <w:t xml:space="preserve"> 500 mg, untuk transportasi ke janin pada usia kehamilan 12 minggu</w:t>
      </w:r>
      <w:r w:rsidR="00C34D42" w:rsidRPr="009F6C6D">
        <w:rPr>
          <w:rFonts w:ascii="Times New Roman" w:hAnsi="Times New Roman"/>
          <w:sz w:val="24"/>
        </w:rPr>
        <w:t xml:space="preserve"> digunakan sebanyak </w:t>
      </w:r>
      <w:r w:rsidR="00C34D42" w:rsidRPr="009F6C6D">
        <w:rPr>
          <w:rFonts w:ascii="Times New Roman" w:hAnsi="Times New Roman"/>
          <w:sz w:val="24"/>
          <w:lang w:val="id-ID"/>
        </w:rPr>
        <w:t>300 mg</w:t>
      </w:r>
      <w:r w:rsidRPr="009F6C6D">
        <w:rPr>
          <w:rFonts w:ascii="Times New Roman" w:hAnsi="Times New Roman"/>
          <w:sz w:val="24"/>
          <w:lang w:val="id-ID"/>
        </w:rPr>
        <w:t>,</w:t>
      </w:r>
      <w:r w:rsidRPr="009F6C6D">
        <w:rPr>
          <w:rFonts w:ascii="Times New Roman" w:hAnsi="Times New Roman"/>
          <w:sz w:val="24"/>
          <w:lang w:val="id-ID"/>
        </w:rPr>
        <w:t xml:space="preserve"> dan digunakan untuk menggantikan cairan yang keluar</w:t>
      </w:r>
      <w:r w:rsidR="00C34D42" w:rsidRPr="009F6C6D">
        <w:rPr>
          <w:rFonts w:ascii="Times New Roman" w:hAnsi="Times New Roman"/>
          <w:sz w:val="24"/>
        </w:rPr>
        <w:t xml:space="preserve"> sebanyak </w:t>
      </w:r>
      <w:r w:rsidR="00C34D42" w:rsidRPr="009F6C6D">
        <w:rPr>
          <w:rFonts w:ascii="Times New Roman" w:hAnsi="Times New Roman"/>
          <w:sz w:val="24"/>
          <w:lang w:val="id-ID"/>
        </w:rPr>
        <w:t>200 mg</w:t>
      </w:r>
      <w:r w:rsidRPr="009F6C6D">
        <w:rPr>
          <w:rFonts w:ascii="Times New Roman" w:hAnsi="Times New Roman"/>
          <w:sz w:val="24"/>
          <w:lang w:val="id-ID"/>
        </w:rPr>
        <w:t>.</w:t>
      </w:r>
      <w:r w:rsidRPr="009F6C6D">
        <w:rPr>
          <w:rFonts w:ascii="Times New Roman" w:hAnsi="Times New Roman"/>
          <w:sz w:val="24"/>
          <w:lang w:val="id-ID"/>
        </w:rPr>
        <w:t xml:space="preserve"> (Rizki dkk., 2018). Perkiraan </w:t>
      </w:r>
      <w:r w:rsidR="00C34D42" w:rsidRPr="009F6C6D">
        <w:rPr>
          <w:rFonts w:ascii="Times New Roman" w:hAnsi="Times New Roman"/>
          <w:sz w:val="24"/>
        </w:rPr>
        <w:t>kebutuhan kalori</w:t>
      </w:r>
      <w:r w:rsidRPr="009F6C6D">
        <w:rPr>
          <w:rFonts w:ascii="Times New Roman" w:hAnsi="Times New Roman"/>
          <w:sz w:val="24"/>
          <w:lang w:val="id-ID"/>
        </w:rPr>
        <w:t xml:space="preserve"> harian </w:t>
      </w:r>
      <w:r w:rsidR="00C34D42" w:rsidRPr="009F6C6D">
        <w:rPr>
          <w:rFonts w:ascii="Times New Roman" w:hAnsi="Times New Roman"/>
          <w:sz w:val="24"/>
        </w:rPr>
        <w:t xml:space="preserve"> pada </w:t>
      </w:r>
      <w:r w:rsidRPr="009F6C6D">
        <w:rPr>
          <w:rFonts w:ascii="Times New Roman" w:hAnsi="Times New Roman"/>
          <w:sz w:val="24"/>
          <w:lang w:val="id-ID"/>
        </w:rPr>
        <w:t xml:space="preserve">ibu hamil adalah 1000 bahkan hingga 2500 kalori, </w:t>
      </w:r>
      <w:r w:rsidRPr="007762BE">
        <w:rPr>
          <w:rFonts w:ascii="Times New Roman" w:hAnsi="Times New Roman"/>
          <w:sz w:val="24"/>
          <w:lang w:val="id-ID"/>
        </w:rPr>
        <w:t xml:space="preserve">yang menyediakan 10-15 mg zat besi, namun tubuh hanya menyerap 1-2 mg saja. </w:t>
      </w:r>
      <w:r>
        <w:rPr>
          <w:rFonts w:ascii="Times New Roman" w:hAnsi="Times New Roman"/>
          <w:sz w:val="24"/>
          <w:lang w:val="id-ID"/>
        </w:rPr>
        <w:t>Apabila</w:t>
      </w:r>
      <w:r w:rsidRPr="007762BE">
        <w:rPr>
          <w:rFonts w:ascii="Times New Roman" w:hAnsi="Times New Roman"/>
          <w:sz w:val="24"/>
          <w:lang w:val="id-ID"/>
        </w:rPr>
        <w:t xml:space="preserve"> </w:t>
      </w:r>
      <w:r w:rsidRPr="007762BE">
        <w:rPr>
          <w:rFonts w:ascii="Times New Roman" w:hAnsi="Times New Roman"/>
          <w:sz w:val="24"/>
          <w:lang w:val="id-ID"/>
        </w:rPr>
        <w:lastRenderedPageBreak/>
        <w:t xml:space="preserve">mengonsumsi 1 tablet Fe, kurang lebih 6-8 mg zat besi diserap ke dalam tubuh. Dengan konsumsi rutin selama 90 hari, 720 mg zat besi diserap. </w:t>
      </w:r>
      <w:r w:rsidR="00200700">
        <w:rPr>
          <w:rFonts w:ascii="Times New Roman" w:hAnsi="Times New Roman"/>
          <w:sz w:val="24"/>
        </w:rPr>
        <w:t xml:space="preserve">Penyerapan </w:t>
      </w:r>
      <w:r w:rsidR="00200700">
        <w:rPr>
          <w:rFonts w:ascii="Times New Roman" w:hAnsi="Times New Roman"/>
          <w:sz w:val="24"/>
          <w:lang w:val="id-ID"/>
        </w:rPr>
        <w:t>z</w:t>
      </w:r>
      <w:r w:rsidRPr="007762BE">
        <w:rPr>
          <w:rFonts w:ascii="Times New Roman" w:hAnsi="Times New Roman"/>
          <w:sz w:val="24"/>
          <w:lang w:val="id-ID"/>
        </w:rPr>
        <w:t>at besi</w:t>
      </w:r>
      <w:r w:rsidR="00200700">
        <w:rPr>
          <w:rFonts w:ascii="Times New Roman" w:hAnsi="Times New Roman"/>
          <w:sz w:val="24"/>
        </w:rPr>
        <w:t xml:space="preserve"> oleh tubuh</w:t>
      </w:r>
      <w:r w:rsidRPr="007762BE">
        <w:rPr>
          <w:rFonts w:ascii="Times New Roman" w:hAnsi="Times New Roman"/>
          <w:sz w:val="24"/>
          <w:lang w:val="id-ID"/>
        </w:rPr>
        <w:t xml:space="preserve"> </w:t>
      </w:r>
      <w:r w:rsidR="00200700">
        <w:rPr>
          <w:rFonts w:ascii="Times New Roman" w:hAnsi="Times New Roman"/>
          <w:sz w:val="24"/>
        </w:rPr>
        <w:t xml:space="preserve">akan </w:t>
      </w:r>
      <w:r w:rsidRPr="007762BE">
        <w:rPr>
          <w:rFonts w:ascii="Times New Roman" w:hAnsi="Times New Roman"/>
          <w:sz w:val="24"/>
          <w:lang w:val="id-ID"/>
        </w:rPr>
        <w:t xml:space="preserve">lebih mudah dalam bentuk </w:t>
      </w:r>
      <w:r>
        <w:rPr>
          <w:rFonts w:ascii="Times New Roman" w:hAnsi="Times New Roman"/>
          <w:sz w:val="24"/>
          <w:lang w:val="id-ID"/>
        </w:rPr>
        <w:t>fero</w:t>
      </w:r>
      <w:r w:rsidRPr="007762BE">
        <w:rPr>
          <w:rFonts w:ascii="Times New Roman" w:hAnsi="Times New Roman"/>
          <w:sz w:val="24"/>
          <w:lang w:val="id-ID"/>
        </w:rPr>
        <w:t xml:space="preserve">, sehingga zat besi yang digunakan di Indonesia adalah </w:t>
      </w:r>
      <w:r>
        <w:rPr>
          <w:rFonts w:ascii="Times New Roman" w:hAnsi="Times New Roman"/>
          <w:sz w:val="24"/>
          <w:lang w:val="id-ID"/>
        </w:rPr>
        <w:t>ferrosus</w:t>
      </w:r>
      <w:r w:rsidRPr="007762BE">
        <w:rPr>
          <w:rFonts w:ascii="Times New Roman" w:hAnsi="Times New Roman"/>
          <w:sz w:val="24"/>
          <w:lang w:val="id-ID"/>
        </w:rPr>
        <w:t xml:space="preserve"> sulfat dan dapat diserap tubuh hingga 20% (Sarah dan Irianto, 2018).</w:t>
      </w:r>
    </w:p>
    <w:p w14:paraId="1DBBB4D3" w14:textId="0391BBCB" w:rsidR="009200F9" w:rsidRPr="00EB7BB5" w:rsidRDefault="00EB7BB5" w:rsidP="00F11EAC">
      <w:pPr>
        <w:spacing w:line="240" w:lineRule="auto"/>
        <w:ind w:firstLine="357"/>
        <w:rPr>
          <w:rFonts w:ascii="Times New Roman" w:hAnsi="Times New Roman"/>
          <w:sz w:val="24"/>
          <w:szCs w:val="24"/>
          <w:lang w:val="id-ID"/>
        </w:rPr>
      </w:pPr>
      <w:r w:rsidRPr="00EB7BB5">
        <w:rPr>
          <w:rFonts w:ascii="Times New Roman" w:hAnsi="Times New Roman"/>
          <w:sz w:val="24"/>
          <w:lang w:val="id-ID"/>
        </w:rPr>
        <w:t>Berdasarkan latar belakang diatas, Ibu hamil yang melakukan ANC di Puskesmas Baki ada 883 ibu hamil yang mengalami Anemia sebanyak 67 ibu hamil, maka peneliti tertarik untuk melakukan penelitian dengan judul “Hubungan Kepatuhan Mengkonsumsi Tablet Zat Besi dengan Kejadian Anemia Pada Ibu Hamil Trimester III di Puskesmas Baki”</w:t>
      </w:r>
    </w:p>
    <w:p w14:paraId="4514BFDE" w14:textId="77777777" w:rsidR="009200F9" w:rsidRDefault="009200F9" w:rsidP="00F11EAC">
      <w:pPr>
        <w:spacing w:line="240" w:lineRule="auto"/>
        <w:ind w:left="2" w:firstLine="357"/>
        <w:rPr>
          <w:rFonts w:ascii="Times New Roman" w:hAnsi="Times New Roman"/>
          <w:sz w:val="24"/>
          <w:szCs w:val="24"/>
          <w:lang w:val="id-ID"/>
        </w:rPr>
      </w:pPr>
    </w:p>
    <w:p w14:paraId="481190D9" w14:textId="77777777" w:rsidR="004B2200" w:rsidRPr="004B2200" w:rsidRDefault="004B2200" w:rsidP="00F11EAC">
      <w:pPr>
        <w:spacing w:line="240" w:lineRule="auto"/>
        <w:rPr>
          <w:rFonts w:ascii="Times New Roman" w:hAnsi="Times New Roman"/>
          <w:b/>
          <w:sz w:val="24"/>
          <w:szCs w:val="24"/>
          <w:lang w:val="id-ID"/>
        </w:rPr>
      </w:pPr>
      <w:r w:rsidRPr="004B2200">
        <w:rPr>
          <w:rFonts w:ascii="Times New Roman" w:hAnsi="Times New Roman"/>
          <w:b/>
          <w:sz w:val="24"/>
          <w:szCs w:val="24"/>
          <w:lang w:val="id-ID"/>
        </w:rPr>
        <w:t>METODE PENELITIAN</w:t>
      </w:r>
    </w:p>
    <w:p w14:paraId="64EEAF91" w14:textId="77777777" w:rsidR="00FE07DF" w:rsidRDefault="00EB7BB5" w:rsidP="00F11EAC">
      <w:pPr>
        <w:spacing w:line="240" w:lineRule="auto"/>
        <w:ind w:left="2" w:firstLine="357"/>
        <w:rPr>
          <w:rFonts w:ascii="Times New Roman" w:hAnsi="Times New Roman"/>
          <w:sz w:val="24"/>
          <w:szCs w:val="24"/>
          <w:lang w:val="id-ID"/>
        </w:rPr>
      </w:pPr>
      <w:r w:rsidRPr="00EB7BB5">
        <w:rPr>
          <w:rFonts w:ascii="Times New Roman" w:hAnsi="Times New Roman"/>
          <w:sz w:val="24"/>
          <w:szCs w:val="24"/>
          <w:lang w:val="id-ID"/>
        </w:rPr>
        <w:t>Jenis penelitian yang dilakukan pada penelitian ini adalah penelitian kuantitatif dengan observasional yang bersifat analitik dengan menggunakan rancangan analitik cross sectional</w:t>
      </w:r>
      <w:r>
        <w:rPr>
          <w:rFonts w:ascii="Times New Roman" w:hAnsi="Times New Roman"/>
          <w:sz w:val="24"/>
          <w:szCs w:val="24"/>
          <w:lang w:val="id-ID"/>
        </w:rPr>
        <w:t>.</w:t>
      </w:r>
    </w:p>
    <w:p w14:paraId="33D24C9B" w14:textId="77777777" w:rsidR="00EB7BB5" w:rsidRDefault="00EB7BB5" w:rsidP="00F11EAC">
      <w:pPr>
        <w:spacing w:line="240" w:lineRule="auto"/>
        <w:ind w:left="2" w:firstLine="357"/>
        <w:rPr>
          <w:rFonts w:ascii="Times New Roman" w:hAnsi="Times New Roman"/>
          <w:sz w:val="24"/>
          <w:szCs w:val="24"/>
          <w:lang w:val="id-ID"/>
        </w:rPr>
      </w:pPr>
      <w:r w:rsidRPr="00EB7BB5">
        <w:rPr>
          <w:rFonts w:ascii="Times New Roman" w:hAnsi="Times New Roman"/>
          <w:sz w:val="24"/>
          <w:szCs w:val="24"/>
          <w:lang w:val="id-ID"/>
        </w:rPr>
        <w:t>Sampel penelitian ini adalah 31 ibu hamil TM III di Puskesmas Baki Kabupaten Sukoharjo yang berkunjung ke Puskesmas Baki Kabupaten Sukoharjo.</w:t>
      </w:r>
      <w:r>
        <w:rPr>
          <w:rFonts w:ascii="Times New Roman" w:hAnsi="Times New Roman"/>
          <w:sz w:val="24"/>
          <w:szCs w:val="24"/>
          <w:lang w:val="id-ID"/>
        </w:rPr>
        <w:t xml:space="preserve"> </w:t>
      </w:r>
      <w:r w:rsidRPr="00EB7BB5">
        <w:rPr>
          <w:rFonts w:ascii="Times New Roman" w:hAnsi="Times New Roman"/>
          <w:sz w:val="24"/>
          <w:szCs w:val="24"/>
          <w:lang w:val="id-ID"/>
        </w:rPr>
        <w:t>Cara pengambilan sampel dengan cara Purposive Sampling</w:t>
      </w:r>
      <w:r>
        <w:rPr>
          <w:rFonts w:ascii="Times New Roman" w:hAnsi="Times New Roman"/>
          <w:sz w:val="24"/>
          <w:szCs w:val="24"/>
          <w:lang w:val="id-ID"/>
        </w:rPr>
        <w:t>.</w:t>
      </w:r>
      <w:r w:rsidR="00F11EAC">
        <w:rPr>
          <w:rFonts w:ascii="Times New Roman" w:hAnsi="Times New Roman"/>
          <w:sz w:val="24"/>
          <w:szCs w:val="24"/>
          <w:lang w:val="id-ID"/>
        </w:rPr>
        <w:t xml:space="preserve"> </w:t>
      </w:r>
      <w:r w:rsidRPr="00EB7BB5">
        <w:rPr>
          <w:rFonts w:ascii="Times New Roman" w:hAnsi="Times New Roman"/>
          <w:sz w:val="24"/>
          <w:szCs w:val="24"/>
          <w:lang w:val="id-ID"/>
        </w:rPr>
        <w:t>Alat ukur yang digunakan dalam penelitian ini adalah kuesioner tingkat kepatuhan.</w:t>
      </w:r>
    </w:p>
    <w:p w14:paraId="25D1A49C" w14:textId="77777777" w:rsidR="00FE07DF" w:rsidRDefault="00F11EAC" w:rsidP="00F11EAC">
      <w:pPr>
        <w:spacing w:line="276" w:lineRule="auto"/>
        <w:ind w:left="2" w:firstLine="357"/>
        <w:rPr>
          <w:rFonts w:ascii="Times New Roman" w:hAnsi="Times New Roman"/>
          <w:sz w:val="24"/>
          <w:szCs w:val="24"/>
          <w:lang w:val="id-ID"/>
        </w:rPr>
      </w:pPr>
      <w:r>
        <w:rPr>
          <w:rFonts w:ascii="Times New Roman" w:hAnsi="Times New Roman"/>
          <w:sz w:val="24"/>
          <w:szCs w:val="24"/>
          <w:lang w:val="id-ID"/>
        </w:rPr>
        <w:t xml:space="preserve">Analisis data menggunakan analisis univariat dan bivariat. </w:t>
      </w:r>
      <w:r w:rsidRPr="00F11EAC">
        <w:rPr>
          <w:rFonts w:ascii="Times New Roman" w:hAnsi="Times New Roman"/>
          <w:sz w:val="24"/>
          <w:szCs w:val="24"/>
          <w:lang w:val="id-ID"/>
        </w:rPr>
        <w:t>Variabel yang dianalisis secara univariat pada penelitian ini adalah karakteristik responden, kepatuhan ibu hamil mengkonsumsi tablet zat besi dan kejadian anemia. Data penelitian ini dianalisa dengan menggunakan statistik analitik untuk melaporkan hasil penelitian baik dalam bentuk distribusi frekuensi</w:t>
      </w:r>
      <w:r>
        <w:rPr>
          <w:rFonts w:ascii="Times New Roman" w:hAnsi="Times New Roman"/>
          <w:sz w:val="24"/>
          <w:szCs w:val="24"/>
          <w:lang w:val="id-ID"/>
        </w:rPr>
        <w:t>.</w:t>
      </w:r>
    </w:p>
    <w:p w14:paraId="76A4C764" w14:textId="41DDEA24" w:rsidR="00F11EAC" w:rsidRPr="00FE07DF" w:rsidRDefault="00200700" w:rsidP="00F11EAC">
      <w:pPr>
        <w:spacing w:line="276" w:lineRule="auto"/>
        <w:ind w:left="2" w:firstLine="357"/>
        <w:rPr>
          <w:rFonts w:ascii="Times New Roman" w:hAnsi="Times New Roman"/>
          <w:sz w:val="24"/>
          <w:szCs w:val="24"/>
          <w:lang w:val="id-ID"/>
        </w:rPr>
      </w:pPr>
      <w:r w:rsidRPr="009F6C6D">
        <w:rPr>
          <w:rFonts w:ascii="Times New Roman" w:hAnsi="Times New Roman"/>
          <w:sz w:val="24"/>
          <w:szCs w:val="24"/>
        </w:rPr>
        <w:t>U</w:t>
      </w:r>
      <w:r w:rsidRPr="009F6C6D">
        <w:rPr>
          <w:rFonts w:ascii="Times New Roman" w:hAnsi="Times New Roman"/>
          <w:sz w:val="24"/>
          <w:szCs w:val="24"/>
          <w:lang w:val="id-ID"/>
        </w:rPr>
        <w:t>ji statistik Chi square</w:t>
      </w:r>
      <w:r w:rsidRPr="009F6C6D">
        <w:rPr>
          <w:rFonts w:ascii="Times New Roman" w:hAnsi="Times New Roman"/>
          <w:sz w:val="24"/>
          <w:szCs w:val="24"/>
          <w:lang w:val="id-ID"/>
        </w:rPr>
        <w:t xml:space="preserve"> </w:t>
      </w:r>
      <w:r w:rsidRPr="009F6C6D">
        <w:rPr>
          <w:rFonts w:ascii="Times New Roman" w:hAnsi="Times New Roman"/>
          <w:sz w:val="24"/>
          <w:szCs w:val="24"/>
        </w:rPr>
        <w:t xml:space="preserve">digunakan untuk </w:t>
      </w:r>
      <w:r w:rsidRPr="009F6C6D">
        <w:rPr>
          <w:rFonts w:ascii="Times New Roman" w:hAnsi="Times New Roman"/>
          <w:sz w:val="24"/>
          <w:szCs w:val="24"/>
          <w:lang w:val="id-ID"/>
        </w:rPr>
        <w:t>a</w:t>
      </w:r>
      <w:r w:rsidR="00F11EAC" w:rsidRPr="009F6C6D">
        <w:rPr>
          <w:rFonts w:ascii="Times New Roman" w:hAnsi="Times New Roman"/>
          <w:sz w:val="24"/>
          <w:szCs w:val="24"/>
          <w:lang w:val="id-ID"/>
        </w:rPr>
        <w:t xml:space="preserve">nalisis bivariat </w:t>
      </w:r>
      <w:r w:rsidRPr="009F6C6D">
        <w:rPr>
          <w:rFonts w:ascii="Times New Roman" w:hAnsi="Times New Roman"/>
          <w:sz w:val="24"/>
          <w:szCs w:val="24"/>
        </w:rPr>
        <w:t>guna</w:t>
      </w:r>
      <w:r w:rsidR="00F11EAC" w:rsidRPr="009F6C6D">
        <w:rPr>
          <w:rFonts w:ascii="Times New Roman" w:hAnsi="Times New Roman"/>
          <w:sz w:val="24"/>
          <w:szCs w:val="24"/>
          <w:lang w:val="id-ID"/>
        </w:rPr>
        <w:t xml:space="preserve"> mencari hubungan (korelasi). </w:t>
      </w:r>
      <w:r w:rsidRPr="009F6C6D">
        <w:rPr>
          <w:rFonts w:ascii="Times New Roman" w:hAnsi="Times New Roman"/>
          <w:sz w:val="24"/>
          <w:szCs w:val="24"/>
        </w:rPr>
        <w:t xml:space="preserve">Ada tidaknya asosiasi 2 variabel dapat dilihat dari </w:t>
      </w:r>
      <w:r w:rsidR="00F11EAC" w:rsidRPr="009F6C6D">
        <w:rPr>
          <w:rFonts w:ascii="Times New Roman" w:hAnsi="Times New Roman"/>
          <w:sz w:val="24"/>
          <w:szCs w:val="24"/>
          <w:lang w:val="id-ID"/>
        </w:rPr>
        <w:t>Chi square</w:t>
      </w:r>
      <w:r w:rsidR="00F431E6" w:rsidRPr="009F6C6D">
        <w:rPr>
          <w:rFonts w:ascii="Times New Roman" w:hAnsi="Times New Roman"/>
          <w:sz w:val="24"/>
          <w:szCs w:val="24"/>
          <w:lang w:val="id-ID"/>
        </w:rPr>
        <w:t xml:space="preserve">. </w:t>
      </w:r>
      <w:r w:rsidR="00F431E6" w:rsidRPr="009F6C6D">
        <w:rPr>
          <w:rFonts w:ascii="Times New Roman" w:hAnsi="Times New Roman"/>
          <w:sz w:val="24"/>
          <w:szCs w:val="24"/>
        </w:rPr>
        <w:t>U</w:t>
      </w:r>
      <w:r w:rsidR="00F11EAC" w:rsidRPr="009F6C6D">
        <w:rPr>
          <w:rFonts w:ascii="Times New Roman" w:hAnsi="Times New Roman"/>
          <w:sz w:val="24"/>
          <w:szCs w:val="24"/>
          <w:lang w:val="id-ID"/>
        </w:rPr>
        <w:t xml:space="preserve">ntuk memudahkan </w:t>
      </w:r>
      <w:r w:rsidR="00F431E6" w:rsidRPr="009F6C6D">
        <w:rPr>
          <w:rFonts w:ascii="Times New Roman" w:hAnsi="Times New Roman"/>
          <w:sz w:val="24"/>
          <w:szCs w:val="24"/>
        </w:rPr>
        <w:t>pengujian</w:t>
      </w:r>
      <w:r w:rsidR="00F11EAC" w:rsidRPr="009F6C6D">
        <w:rPr>
          <w:rFonts w:ascii="Times New Roman" w:hAnsi="Times New Roman"/>
          <w:sz w:val="24"/>
          <w:szCs w:val="24"/>
          <w:lang w:val="id-ID"/>
        </w:rPr>
        <w:t xml:space="preserve"> data </w:t>
      </w:r>
      <w:r w:rsidR="00F431E6" w:rsidRPr="009F6C6D">
        <w:rPr>
          <w:rFonts w:ascii="Times New Roman" w:hAnsi="Times New Roman"/>
          <w:sz w:val="24"/>
          <w:szCs w:val="24"/>
        </w:rPr>
        <w:t xml:space="preserve">dalam </w:t>
      </w:r>
      <w:r w:rsidR="00F431E6" w:rsidRPr="009F6C6D">
        <w:rPr>
          <w:rFonts w:ascii="Times New Roman" w:hAnsi="Times New Roman"/>
          <w:sz w:val="24"/>
          <w:szCs w:val="24"/>
        </w:rPr>
        <w:lastRenderedPageBreak/>
        <w:t xml:space="preserve">penelitian ini, </w:t>
      </w:r>
      <w:proofErr w:type="gramStart"/>
      <w:r w:rsidR="00F431E6" w:rsidRPr="009F6C6D">
        <w:rPr>
          <w:rFonts w:ascii="Times New Roman" w:hAnsi="Times New Roman"/>
          <w:sz w:val="24"/>
          <w:szCs w:val="24"/>
        </w:rPr>
        <w:t xml:space="preserve">digunakan </w:t>
      </w:r>
      <w:r w:rsidR="00F11EAC" w:rsidRPr="009F6C6D">
        <w:rPr>
          <w:rFonts w:ascii="Times New Roman" w:hAnsi="Times New Roman"/>
          <w:sz w:val="24"/>
          <w:szCs w:val="24"/>
          <w:lang w:val="id-ID"/>
        </w:rPr>
        <w:t xml:space="preserve"> </w:t>
      </w:r>
      <w:r w:rsidR="00F11EAC" w:rsidRPr="00F11EAC">
        <w:rPr>
          <w:rFonts w:ascii="Times New Roman" w:hAnsi="Times New Roman"/>
          <w:sz w:val="24"/>
          <w:szCs w:val="24"/>
          <w:lang w:val="id-ID"/>
        </w:rPr>
        <w:t>program</w:t>
      </w:r>
      <w:proofErr w:type="gramEnd"/>
      <w:r w:rsidR="00F11EAC" w:rsidRPr="00F11EAC">
        <w:rPr>
          <w:rFonts w:ascii="Times New Roman" w:hAnsi="Times New Roman"/>
          <w:sz w:val="24"/>
          <w:szCs w:val="24"/>
          <w:lang w:val="id-ID"/>
        </w:rPr>
        <w:t xml:space="preserve"> SPSS 17.0 for windows</w:t>
      </w:r>
      <w:r w:rsidR="00F11EAC">
        <w:rPr>
          <w:rFonts w:ascii="Times New Roman" w:hAnsi="Times New Roman"/>
          <w:sz w:val="24"/>
          <w:szCs w:val="24"/>
          <w:lang w:val="id-ID"/>
        </w:rPr>
        <w:t>.</w:t>
      </w:r>
    </w:p>
    <w:p w14:paraId="2A82358D" w14:textId="77777777" w:rsidR="00733E39" w:rsidRPr="00733E39" w:rsidRDefault="00733E39" w:rsidP="001E2071">
      <w:pPr>
        <w:spacing w:line="240" w:lineRule="auto"/>
        <w:rPr>
          <w:rFonts w:ascii="Times New Roman" w:hAnsi="Times New Roman"/>
          <w:b/>
          <w:sz w:val="24"/>
          <w:szCs w:val="24"/>
          <w:lang w:val="id-ID"/>
        </w:rPr>
      </w:pPr>
      <w:r w:rsidRPr="00733E39">
        <w:rPr>
          <w:rFonts w:ascii="Times New Roman" w:hAnsi="Times New Roman"/>
          <w:b/>
          <w:sz w:val="24"/>
          <w:szCs w:val="24"/>
          <w:lang w:val="id-ID"/>
        </w:rPr>
        <w:t>HASIL PENELITIAN</w:t>
      </w:r>
    </w:p>
    <w:p w14:paraId="604D1D31" w14:textId="77777777" w:rsidR="00733E39" w:rsidRPr="00733E39" w:rsidRDefault="00733E39" w:rsidP="00733E39">
      <w:pPr>
        <w:pStyle w:val="ListParagraph"/>
        <w:widowControl/>
        <w:numPr>
          <w:ilvl w:val="0"/>
          <w:numId w:val="3"/>
        </w:numPr>
        <w:autoSpaceDE/>
        <w:autoSpaceDN/>
        <w:ind w:left="360"/>
        <w:jc w:val="both"/>
        <w:rPr>
          <w:b/>
          <w:color w:val="000000" w:themeColor="text1"/>
          <w:sz w:val="24"/>
          <w:szCs w:val="24"/>
        </w:rPr>
      </w:pPr>
      <w:r w:rsidRPr="00733E39">
        <w:rPr>
          <w:b/>
          <w:color w:val="000000" w:themeColor="text1"/>
          <w:sz w:val="24"/>
          <w:szCs w:val="24"/>
        </w:rPr>
        <w:t>Karakteristik Responden Berdasarkan Umur</w:t>
      </w:r>
    </w:p>
    <w:p w14:paraId="0965B8C5" w14:textId="77777777" w:rsidR="00733E39" w:rsidRPr="00733E39" w:rsidRDefault="00733E39" w:rsidP="00733E39">
      <w:pPr>
        <w:spacing w:line="240" w:lineRule="auto"/>
        <w:ind w:left="360"/>
        <w:rPr>
          <w:rFonts w:ascii="Times New Roman" w:hAnsi="Times New Roman"/>
          <w:bCs/>
          <w:color w:val="000000" w:themeColor="text1"/>
          <w:sz w:val="24"/>
          <w:szCs w:val="24"/>
        </w:rPr>
      </w:pPr>
      <w:r w:rsidRPr="00733E39">
        <w:rPr>
          <w:rFonts w:ascii="Times New Roman" w:hAnsi="Times New Roman"/>
          <w:color w:val="000000" w:themeColor="text1"/>
          <w:sz w:val="24"/>
          <w:szCs w:val="24"/>
        </w:rPr>
        <w:t xml:space="preserve">Tabel 1 </w:t>
      </w:r>
      <w:r w:rsidRPr="00733E39">
        <w:rPr>
          <w:rFonts w:ascii="Times New Roman" w:hAnsi="Times New Roman"/>
          <w:bCs/>
          <w:color w:val="000000" w:themeColor="text1"/>
          <w:sz w:val="24"/>
          <w:szCs w:val="24"/>
        </w:rPr>
        <w:t xml:space="preserve">Distribusi </w:t>
      </w:r>
      <w:r w:rsidRPr="00733E39">
        <w:rPr>
          <w:rFonts w:ascii="Times New Roman" w:hAnsi="Times New Roman"/>
          <w:color w:val="000000" w:themeColor="text1"/>
          <w:sz w:val="24"/>
          <w:szCs w:val="24"/>
        </w:rPr>
        <w:t xml:space="preserve">Responden </w:t>
      </w:r>
      <w:r w:rsidRPr="00733E39">
        <w:rPr>
          <w:rFonts w:ascii="Times New Roman" w:hAnsi="Times New Roman"/>
          <w:bCs/>
          <w:color w:val="000000" w:themeColor="text1"/>
          <w:sz w:val="24"/>
          <w:szCs w:val="24"/>
        </w:rPr>
        <w:t>Berdasarkan Tingkat Umur</w:t>
      </w:r>
    </w:p>
    <w:tbl>
      <w:tblPr>
        <w:tblW w:w="3939" w:type="dxa"/>
        <w:tblInd w:w="392" w:type="dxa"/>
        <w:tblBorders>
          <w:bottom w:val="single" w:sz="4" w:space="0" w:color="auto"/>
        </w:tblBorders>
        <w:tblLayout w:type="fixed"/>
        <w:tblLook w:val="04A0" w:firstRow="1" w:lastRow="0" w:firstColumn="1" w:lastColumn="0" w:noHBand="0" w:noVBand="1"/>
      </w:tblPr>
      <w:tblGrid>
        <w:gridCol w:w="1417"/>
        <w:gridCol w:w="1418"/>
        <w:gridCol w:w="1104"/>
      </w:tblGrid>
      <w:tr w:rsidR="00733E39" w:rsidRPr="00733E39" w14:paraId="1B44A25E" w14:textId="77777777" w:rsidTr="00733E39">
        <w:trPr>
          <w:trHeight w:val="265"/>
        </w:trPr>
        <w:tc>
          <w:tcPr>
            <w:tcW w:w="1417" w:type="dxa"/>
            <w:tcBorders>
              <w:top w:val="single" w:sz="4" w:space="0" w:color="auto"/>
              <w:bottom w:val="single" w:sz="4" w:space="0" w:color="auto"/>
            </w:tcBorders>
            <w:vAlign w:val="center"/>
          </w:tcPr>
          <w:p w14:paraId="1E6E1A7C" w14:textId="77777777" w:rsidR="00733E39" w:rsidRPr="00733E39" w:rsidRDefault="00733E39" w:rsidP="00733E39">
            <w:pPr>
              <w:spacing w:line="240" w:lineRule="auto"/>
              <w:rPr>
                <w:rFonts w:ascii="Times New Roman" w:hAnsi="Times New Roman"/>
                <w:b/>
                <w:color w:val="000000" w:themeColor="text1"/>
                <w:szCs w:val="24"/>
              </w:rPr>
            </w:pPr>
            <w:r w:rsidRPr="00733E39">
              <w:rPr>
                <w:rFonts w:ascii="Times New Roman" w:hAnsi="Times New Roman"/>
                <w:b/>
                <w:color w:val="000000" w:themeColor="text1"/>
                <w:szCs w:val="24"/>
              </w:rPr>
              <w:t>Umur</w:t>
            </w:r>
          </w:p>
        </w:tc>
        <w:tc>
          <w:tcPr>
            <w:tcW w:w="1418" w:type="dxa"/>
            <w:tcBorders>
              <w:top w:val="single" w:sz="4" w:space="0" w:color="auto"/>
              <w:bottom w:val="single" w:sz="4" w:space="0" w:color="auto"/>
            </w:tcBorders>
            <w:vAlign w:val="center"/>
          </w:tcPr>
          <w:p w14:paraId="00FAD461" w14:textId="77777777" w:rsidR="00733E39" w:rsidRPr="00733E39" w:rsidRDefault="00733E39" w:rsidP="00733E39">
            <w:pPr>
              <w:spacing w:line="240" w:lineRule="auto"/>
              <w:jc w:val="center"/>
              <w:rPr>
                <w:rFonts w:ascii="Times New Roman" w:hAnsi="Times New Roman"/>
                <w:b/>
                <w:color w:val="000000" w:themeColor="text1"/>
                <w:szCs w:val="24"/>
              </w:rPr>
            </w:pPr>
            <w:r w:rsidRPr="00733E39">
              <w:rPr>
                <w:rFonts w:ascii="Times New Roman" w:hAnsi="Times New Roman"/>
                <w:b/>
                <w:color w:val="000000" w:themeColor="text1"/>
                <w:szCs w:val="24"/>
              </w:rPr>
              <w:t>Jumlah Responden</w:t>
            </w:r>
          </w:p>
        </w:tc>
        <w:tc>
          <w:tcPr>
            <w:tcW w:w="1104" w:type="dxa"/>
            <w:tcBorders>
              <w:top w:val="single" w:sz="4" w:space="0" w:color="auto"/>
              <w:bottom w:val="single" w:sz="4" w:space="0" w:color="auto"/>
            </w:tcBorders>
            <w:vAlign w:val="center"/>
          </w:tcPr>
          <w:p w14:paraId="31B22BBC" w14:textId="77777777" w:rsidR="00733E39" w:rsidRPr="00733E39" w:rsidRDefault="00733E39" w:rsidP="00733E39">
            <w:pPr>
              <w:spacing w:line="240" w:lineRule="auto"/>
              <w:ind w:left="-108" w:right="-138"/>
              <w:jc w:val="center"/>
              <w:rPr>
                <w:rFonts w:ascii="Times New Roman" w:hAnsi="Times New Roman"/>
                <w:b/>
                <w:color w:val="000000" w:themeColor="text1"/>
                <w:szCs w:val="24"/>
              </w:rPr>
            </w:pPr>
            <w:r w:rsidRPr="00733E39">
              <w:rPr>
                <w:rFonts w:ascii="Times New Roman" w:hAnsi="Times New Roman"/>
                <w:b/>
                <w:color w:val="000000" w:themeColor="text1"/>
                <w:szCs w:val="24"/>
              </w:rPr>
              <w:t xml:space="preserve">Persentase </w:t>
            </w:r>
          </w:p>
        </w:tc>
      </w:tr>
      <w:tr w:rsidR="00F11EAC" w:rsidRPr="00733E39" w14:paraId="44B32BC8" w14:textId="77777777" w:rsidTr="00733E39">
        <w:trPr>
          <w:trHeight w:val="250"/>
        </w:trPr>
        <w:tc>
          <w:tcPr>
            <w:tcW w:w="1417" w:type="dxa"/>
            <w:tcBorders>
              <w:top w:val="single" w:sz="4" w:space="0" w:color="auto"/>
            </w:tcBorders>
            <w:vAlign w:val="center"/>
          </w:tcPr>
          <w:p w14:paraId="3315B1AD" w14:textId="77777777" w:rsidR="00F11EAC" w:rsidRPr="00C81AC2" w:rsidRDefault="00F11EAC" w:rsidP="00C81AC2">
            <w:pPr>
              <w:spacing w:line="240" w:lineRule="auto"/>
              <w:jc w:val="left"/>
              <w:rPr>
                <w:rFonts w:ascii="Times New Roman" w:hAnsi="Times New Roman"/>
                <w:color w:val="000000" w:themeColor="text1"/>
                <w:szCs w:val="24"/>
                <w:lang w:val="id-ID"/>
              </w:rPr>
            </w:pPr>
            <w:r w:rsidRPr="00C81AC2">
              <w:rPr>
                <w:rFonts w:ascii="Times New Roman" w:hAnsi="Times New Roman"/>
                <w:color w:val="000000" w:themeColor="text1"/>
                <w:szCs w:val="24"/>
                <w:lang w:val="id-ID"/>
              </w:rPr>
              <w:t>&lt; 20 tahun</w:t>
            </w:r>
          </w:p>
        </w:tc>
        <w:tc>
          <w:tcPr>
            <w:tcW w:w="1418" w:type="dxa"/>
            <w:tcBorders>
              <w:top w:val="single" w:sz="4" w:space="0" w:color="auto"/>
            </w:tcBorders>
          </w:tcPr>
          <w:p w14:paraId="624DFA8C" w14:textId="77777777" w:rsidR="00F11EAC" w:rsidRPr="00F11EAC" w:rsidRDefault="00F11EAC" w:rsidP="00F11EAC">
            <w:pPr>
              <w:spacing w:line="240" w:lineRule="auto"/>
              <w:jc w:val="center"/>
              <w:rPr>
                <w:rFonts w:ascii="Times New Roman" w:hAnsi="Times New Roman"/>
                <w:color w:val="000000" w:themeColor="text1"/>
                <w:szCs w:val="24"/>
              </w:rPr>
            </w:pPr>
            <w:r w:rsidRPr="00F11EAC">
              <w:rPr>
                <w:rFonts w:ascii="Times New Roman" w:hAnsi="Times New Roman"/>
                <w:color w:val="000000" w:themeColor="text1"/>
                <w:szCs w:val="24"/>
              </w:rPr>
              <w:t>0</w:t>
            </w:r>
          </w:p>
        </w:tc>
        <w:tc>
          <w:tcPr>
            <w:tcW w:w="1104" w:type="dxa"/>
            <w:tcBorders>
              <w:top w:val="single" w:sz="4" w:space="0" w:color="auto"/>
            </w:tcBorders>
          </w:tcPr>
          <w:p w14:paraId="6491B3FF" w14:textId="77777777" w:rsidR="00F11EAC" w:rsidRPr="00F11EAC" w:rsidRDefault="00F11EAC" w:rsidP="00F11EAC">
            <w:pPr>
              <w:spacing w:line="240" w:lineRule="auto"/>
              <w:jc w:val="center"/>
              <w:rPr>
                <w:rFonts w:ascii="Times New Roman" w:hAnsi="Times New Roman"/>
                <w:color w:val="000000" w:themeColor="text1"/>
                <w:szCs w:val="24"/>
              </w:rPr>
            </w:pPr>
            <w:r w:rsidRPr="00F11EAC">
              <w:rPr>
                <w:rFonts w:ascii="Times New Roman" w:hAnsi="Times New Roman"/>
                <w:color w:val="000000" w:themeColor="text1"/>
                <w:szCs w:val="24"/>
              </w:rPr>
              <w:t>0,0%</w:t>
            </w:r>
          </w:p>
        </w:tc>
      </w:tr>
      <w:tr w:rsidR="00F11EAC" w:rsidRPr="00733E39" w14:paraId="65808C4C" w14:textId="77777777" w:rsidTr="00733E39">
        <w:trPr>
          <w:trHeight w:val="265"/>
        </w:trPr>
        <w:tc>
          <w:tcPr>
            <w:tcW w:w="1417" w:type="dxa"/>
            <w:vAlign w:val="center"/>
          </w:tcPr>
          <w:p w14:paraId="28A371F2" w14:textId="77777777" w:rsidR="00F11EAC" w:rsidRPr="00C81AC2" w:rsidRDefault="00F11EAC" w:rsidP="00C81AC2">
            <w:pPr>
              <w:spacing w:line="240" w:lineRule="auto"/>
              <w:jc w:val="left"/>
              <w:rPr>
                <w:rFonts w:ascii="Times New Roman" w:hAnsi="Times New Roman"/>
                <w:color w:val="000000" w:themeColor="text1"/>
                <w:szCs w:val="24"/>
                <w:lang w:val="id-ID"/>
              </w:rPr>
            </w:pPr>
            <w:r w:rsidRPr="00C81AC2">
              <w:rPr>
                <w:rFonts w:ascii="Times New Roman" w:hAnsi="Times New Roman"/>
                <w:color w:val="000000" w:themeColor="text1"/>
                <w:szCs w:val="24"/>
                <w:lang w:val="id-ID"/>
              </w:rPr>
              <w:t>21-35 tahun</w:t>
            </w:r>
          </w:p>
        </w:tc>
        <w:tc>
          <w:tcPr>
            <w:tcW w:w="1418" w:type="dxa"/>
          </w:tcPr>
          <w:p w14:paraId="21572609" w14:textId="77777777" w:rsidR="00F11EAC" w:rsidRPr="00F11EAC" w:rsidRDefault="00F11EAC" w:rsidP="00F11EAC">
            <w:pPr>
              <w:spacing w:line="240" w:lineRule="auto"/>
              <w:jc w:val="center"/>
              <w:rPr>
                <w:rFonts w:ascii="Times New Roman" w:hAnsi="Times New Roman"/>
                <w:color w:val="000000" w:themeColor="text1"/>
                <w:szCs w:val="24"/>
              </w:rPr>
            </w:pPr>
            <w:r w:rsidRPr="00F11EAC">
              <w:rPr>
                <w:rFonts w:ascii="Times New Roman" w:hAnsi="Times New Roman"/>
                <w:color w:val="000000" w:themeColor="text1"/>
                <w:szCs w:val="24"/>
              </w:rPr>
              <w:t>23</w:t>
            </w:r>
          </w:p>
        </w:tc>
        <w:tc>
          <w:tcPr>
            <w:tcW w:w="1104" w:type="dxa"/>
          </w:tcPr>
          <w:p w14:paraId="275AE7EF" w14:textId="77777777" w:rsidR="00F11EAC" w:rsidRPr="00F11EAC" w:rsidRDefault="00F11EAC" w:rsidP="00F11EAC">
            <w:pPr>
              <w:spacing w:line="240" w:lineRule="auto"/>
              <w:jc w:val="center"/>
              <w:rPr>
                <w:rFonts w:ascii="Times New Roman" w:hAnsi="Times New Roman"/>
                <w:color w:val="000000" w:themeColor="text1"/>
                <w:szCs w:val="24"/>
              </w:rPr>
            </w:pPr>
            <w:r w:rsidRPr="00F11EAC">
              <w:rPr>
                <w:rFonts w:ascii="Times New Roman" w:hAnsi="Times New Roman"/>
                <w:color w:val="000000" w:themeColor="text1"/>
                <w:szCs w:val="24"/>
              </w:rPr>
              <w:t>74,2%</w:t>
            </w:r>
          </w:p>
        </w:tc>
      </w:tr>
      <w:tr w:rsidR="00F11EAC" w:rsidRPr="00733E39" w14:paraId="783CBB5C" w14:textId="77777777" w:rsidTr="00733E39">
        <w:trPr>
          <w:trHeight w:val="265"/>
        </w:trPr>
        <w:tc>
          <w:tcPr>
            <w:tcW w:w="1417" w:type="dxa"/>
            <w:tcBorders>
              <w:bottom w:val="single" w:sz="4" w:space="0" w:color="auto"/>
            </w:tcBorders>
            <w:vAlign w:val="center"/>
          </w:tcPr>
          <w:p w14:paraId="0F931C99" w14:textId="77777777" w:rsidR="00F11EAC" w:rsidRPr="00C81AC2" w:rsidRDefault="00F11EAC" w:rsidP="00C81AC2">
            <w:pPr>
              <w:spacing w:line="240" w:lineRule="auto"/>
              <w:jc w:val="left"/>
              <w:rPr>
                <w:rFonts w:ascii="Times New Roman" w:hAnsi="Times New Roman"/>
                <w:color w:val="000000" w:themeColor="text1"/>
                <w:szCs w:val="24"/>
                <w:lang w:val="id-ID"/>
              </w:rPr>
            </w:pPr>
            <w:r w:rsidRPr="00C81AC2">
              <w:rPr>
                <w:rFonts w:ascii="Times New Roman" w:hAnsi="Times New Roman"/>
                <w:color w:val="000000" w:themeColor="text1"/>
                <w:szCs w:val="24"/>
                <w:lang w:val="id-ID"/>
              </w:rPr>
              <w:t>&gt;35 tahun</w:t>
            </w:r>
          </w:p>
        </w:tc>
        <w:tc>
          <w:tcPr>
            <w:tcW w:w="1418" w:type="dxa"/>
            <w:tcBorders>
              <w:bottom w:val="single" w:sz="4" w:space="0" w:color="auto"/>
            </w:tcBorders>
          </w:tcPr>
          <w:p w14:paraId="19BCDD05" w14:textId="77777777" w:rsidR="00F11EAC" w:rsidRPr="00F11EAC" w:rsidRDefault="00F11EAC" w:rsidP="00F11EAC">
            <w:pPr>
              <w:spacing w:line="240" w:lineRule="auto"/>
              <w:jc w:val="center"/>
              <w:rPr>
                <w:rFonts w:ascii="Times New Roman" w:hAnsi="Times New Roman"/>
                <w:color w:val="000000" w:themeColor="text1"/>
                <w:szCs w:val="24"/>
              </w:rPr>
            </w:pPr>
            <w:r w:rsidRPr="00F11EAC">
              <w:rPr>
                <w:rFonts w:ascii="Times New Roman" w:hAnsi="Times New Roman"/>
                <w:color w:val="000000" w:themeColor="text1"/>
                <w:szCs w:val="24"/>
              </w:rPr>
              <w:t>8</w:t>
            </w:r>
          </w:p>
        </w:tc>
        <w:tc>
          <w:tcPr>
            <w:tcW w:w="1104" w:type="dxa"/>
            <w:tcBorders>
              <w:bottom w:val="single" w:sz="4" w:space="0" w:color="auto"/>
            </w:tcBorders>
          </w:tcPr>
          <w:p w14:paraId="7D77CE92" w14:textId="77777777" w:rsidR="00F11EAC" w:rsidRPr="00F11EAC" w:rsidRDefault="00F11EAC" w:rsidP="00F11EAC">
            <w:pPr>
              <w:spacing w:line="240" w:lineRule="auto"/>
              <w:jc w:val="center"/>
              <w:rPr>
                <w:rFonts w:ascii="Times New Roman" w:hAnsi="Times New Roman"/>
                <w:color w:val="000000" w:themeColor="text1"/>
                <w:szCs w:val="24"/>
              </w:rPr>
            </w:pPr>
            <w:r w:rsidRPr="00F11EAC">
              <w:rPr>
                <w:rFonts w:ascii="Times New Roman" w:hAnsi="Times New Roman"/>
                <w:color w:val="000000" w:themeColor="text1"/>
                <w:szCs w:val="24"/>
              </w:rPr>
              <w:t>25,8%</w:t>
            </w:r>
          </w:p>
        </w:tc>
      </w:tr>
      <w:tr w:rsidR="00F11EAC" w:rsidRPr="00733E39" w14:paraId="6FCD29E7" w14:textId="77777777" w:rsidTr="00733E39">
        <w:trPr>
          <w:trHeight w:val="279"/>
        </w:trPr>
        <w:tc>
          <w:tcPr>
            <w:tcW w:w="1417" w:type="dxa"/>
            <w:tcBorders>
              <w:top w:val="single" w:sz="4" w:space="0" w:color="auto"/>
              <w:bottom w:val="single" w:sz="4" w:space="0" w:color="auto"/>
            </w:tcBorders>
            <w:vAlign w:val="center"/>
          </w:tcPr>
          <w:p w14:paraId="4CECB03B" w14:textId="77777777" w:rsidR="00F11EAC" w:rsidRPr="00733E39" w:rsidRDefault="00F11EAC" w:rsidP="00733E39">
            <w:pPr>
              <w:spacing w:line="240" w:lineRule="auto"/>
              <w:rPr>
                <w:rFonts w:ascii="Times New Roman" w:hAnsi="Times New Roman"/>
                <w:color w:val="000000" w:themeColor="text1"/>
                <w:szCs w:val="24"/>
              </w:rPr>
            </w:pPr>
            <w:r w:rsidRPr="00733E39">
              <w:rPr>
                <w:rFonts w:ascii="Times New Roman" w:hAnsi="Times New Roman"/>
                <w:color w:val="000000" w:themeColor="text1"/>
                <w:szCs w:val="24"/>
              </w:rPr>
              <w:t>Total</w:t>
            </w:r>
          </w:p>
        </w:tc>
        <w:tc>
          <w:tcPr>
            <w:tcW w:w="1418" w:type="dxa"/>
            <w:tcBorders>
              <w:top w:val="single" w:sz="4" w:space="0" w:color="auto"/>
              <w:bottom w:val="single" w:sz="4" w:space="0" w:color="auto"/>
            </w:tcBorders>
            <w:vAlign w:val="center"/>
          </w:tcPr>
          <w:p w14:paraId="2F31B25C" w14:textId="77777777" w:rsidR="00F11EAC" w:rsidRPr="00F11EAC" w:rsidRDefault="00F11EAC" w:rsidP="00F11EAC">
            <w:pPr>
              <w:spacing w:line="240" w:lineRule="auto"/>
              <w:jc w:val="center"/>
              <w:rPr>
                <w:rFonts w:ascii="Times New Roman" w:hAnsi="Times New Roman"/>
                <w:color w:val="000000" w:themeColor="text1"/>
                <w:szCs w:val="24"/>
              </w:rPr>
            </w:pPr>
            <w:r w:rsidRPr="00F11EAC">
              <w:rPr>
                <w:rFonts w:ascii="Times New Roman" w:hAnsi="Times New Roman"/>
                <w:color w:val="000000" w:themeColor="text1"/>
                <w:szCs w:val="24"/>
              </w:rPr>
              <w:t>31</w:t>
            </w:r>
          </w:p>
        </w:tc>
        <w:tc>
          <w:tcPr>
            <w:tcW w:w="1104" w:type="dxa"/>
            <w:tcBorders>
              <w:top w:val="single" w:sz="4" w:space="0" w:color="auto"/>
              <w:bottom w:val="single" w:sz="4" w:space="0" w:color="auto"/>
            </w:tcBorders>
            <w:vAlign w:val="center"/>
          </w:tcPr>
          <w:p w14:paraId="20942E9E" w14:textId="77777777" w:rsidR="00F11EAC" w:rsidRPr="00F11EAC" w:rsidRDefault="00F11EAC" w:rsidP="00F11EAC">
            <w:pPr>
              <w:spacing w:line="240" w:lineRule="auto"/>
              <w:jc w:val="center"/>
              <w:rPr>
                <w:rFonts w:ascii="Times New Roman" w:hAnsi="Times New Roman"/>
                <w:color w:val="000000" w:themeColor="text1"/>
                <w:szCs w:val="24"/>
              </w:rPr>
            </w:pPr>
            <w:r w:rsidRPr="00F11EAC">
              <w:rPr>
                <w:rFonts w:ascii="Times New Roman" w:hAnsi="Times New Roman"/>
                <w:color w:val="000000" w:themeColor="text1"/>
                <w:szCs w:val="24"/>
              </w:rPr>
              <w:t>100,0%</w:t>
            </w:r>
          </w:p>
        </w:tc>
      </w:tr>
    </w:tbl>
    <w:p w14:paraId="2CCD8033" w14:textId="77777777" w:rsidR="00733E39" w:rsidRPr="00733E39" w:rsidRDefault="00733E39" w:rsidP="00733E39">
      <w:pPr>
        <w:adjustRightInd w:val="0"/>
        <w:spacing w:line="240" w:lineRule="auto"/>
        <w:ind w:left="363"/>
        <w:rPr>
          <w:rFonts w:ascii="Times New Roman" w:hAnsi="Times New Roman"/>
          <w:color w:val="000000" w:themeColor="text1"/>
          <w:sz w:val="24"/>
          <w:szCs w:val="24"/>
          <w:lang w:val="id-ID"/>
        </w:rPr>
      </w:pPr>
    </w:p>
    <w:p w14:paraId="62BBF2FA" w14:textId="2DB4F1BA" w:rsidR="00733E39" w:rsidRPr="00F11EAC" w:rsidRDefault="00733E39" w:rsidP="00733E39">
      <w:pPr>
        <w:spacing w:line="240" w:lineRule="auto"/>
        <w:ind w:left="360"/>
        <w:rPr>
          <w:rFonts w:ascii="Times New Roman" w:hAnsi="Times New Roman"/>
          <w:color w:val="000000" w:themeColor="text1"/>
          <w:sz w:val="24"/>
          <w:szCs w:val="24"/>
          <w:lang w:val="id-ID"/>
        </w:rPr>
      </w:pPr>
      <w:r w:rsidRPr="00733E39">
        <w:rPr>
          <w:rFonts w:ascii="Times New Roman" w:hAnsi="Times New Roman"/>
          <w:color w:val="000000" w:themeColor="text1"/>
          <w:sz w:val="24"/>
          <w:szCs w:val="24"/>
        </w:rPr>
        <w:t xml:space="preserve">Tabel 1 </w:t>
      </w:r>
      <w:r w:rsidR="00F11EAC" w:rsidRPr="00F11EAC">
        <w:rPr>
          <w:rFonts w:ascii="Times New Roman" w:hAnsi="Times New Roman"/>
          <w:color w:val="000000" w:themeColor="text1"/>
          <w:sz w:val="24"/>
          <w:szCs w:val="24"/>
        </w:rPr>
        <w:t xml:space="preserve">menunjukkan bahwa ibu hamil trimester III yang berumur 20-35 tahun </w:t>
      </w:r>
      <w:r w:rsidR="00F431E6">
        <w:rPr>
          <w:rFonts w:ascii="Times New Roman" w:hAnsi="Times New Roman"/>
          <w:color w:val="000000" w:themeColor="text1"/>
          <w:sz w:val="24"/>
          <w:szCs w:val="24"/>
        </w:rPr>
        <w:t xml:space="preserve">yaitu sebanyak 23 orang (74,2%) </w:t>
      </w:r>
      <w:r w:rsidR="00597BD6">
        <w:rPr>
          <w:rFonts w:ascii="Times New Roman" w:hAnsi="Times New Roman"/>
          <w:color w:val="000000" w:themeColor="text1"/>
          <w:sz w:val="24"/>
          <w:szCs w:val="24"/>
        </w:rPr>
        <w:t>adalah</w:t>
      </w:r>
      <w:r w:rsidR="00F431E6">
        <w:rPr>
          <w:rFonts w:ascii="Times New Roman" w:hAnsi="Times New Roman"/>
          <w:color w:val="000000" w:themeColor="text1"/>
          <w:sz w:val="24"/>
          <w:szCs w:val="24"/>
        </w:rPr>
        <w:t xml:space="preserve"> </w:t>
      </w:r>
      <w:r w:rsidR="00597BD6">
        <w:rPr>
          <w:rFonts w:ascii="Times New Roman" w:hAnsi="Times New Roman"/>
          <w:color w:val="000000" w:themeColor="text1"/>
          <w:sz w:val="24"/>
          <w:szCs w:val="24"/>
        </w:rPr>
        <w:t>responden</w:t>
      </w:r>
      <w:r w:rsidR="00F431E6">
        <w:rPr>
          <w:rFonts w:ascii="Times New Roman" w:hAnsi="Times New Roman"/>
          <w:color w:val="000000" w:themeColor="text1"/>
          <w:sz w:val="24"/>
          <w:szCs w:val="24"/>
        </w:rPr>
        <w:t xml:space="preserve"> terbanyak.</w:t>
      </w:r>
    </w:p>
    <w:p w14:paraId="5F65417A" w14:textId="77777777" w:rsidR="00733E39" w:rsidRPr="00733E39" w:rsidRDefault="00733E39" w:rsidP="00733E39">
      <w:pPr>
        <w:spacing w:line="240" w:lineRule="auto"/>
        <w:ind w:left="360"/>
        <w:rPr>
          <w:rFonts w:ascii="Times New Roman" w:hAnsi="Times New Roman"/>
          <w:color w:val="000000" w:themeColor="text1"/>
          <w:sz w:val="24"/>
          <w:szCs w:val="24"/>
          <w:lang w:val="id-ID"/>
        </w:rPr>
      </w:pPr>
    </w:p>
    <w:p w14:paraId="4A8DCB4C" w14:textId="77777777" w:rsidR="00733E39" w:rsidRPr="00733E39" w:rsidRDefault="00733E39" w:rsidP="00733E39">
      <w:pPr>
        <w:pStyle w:val="ListParagraph"/>
        <w:widowControl/>
        <w:numPr>
          <w:ilvl w:val="0"/>
          <w:numId w:val="3"/>
        </w:numPr>
        <w:autoSpaceDE/>
        <w:autoSpaceDN/>
        <w:ind w:left="360"/>
        <w:jc w:val="both"/>
        <w:rPr>
          <w:b/>
          <w:color w:val="000000" w:themeColor="text1"/>
          <w:sz w:val="24"/>
          <w:szCs w:val="24"/>
        </w:rPr>
      </w:pPr>
      <w:r w:rsidRPr="00733E39">
        <w:rPr>
          <w:b/>
          <w:color w:val="000000" w:themeColor="text1"/>
          <w:sz w:val="24"/>
          <w:szCs w:val="24"/>
        </w:rPr>
        <w:t xml:space="preserve">Karakteristik Responden Berdasarkan </w:t>
      </w:r>
      <w:r w:rsidR="00C81AC2">
        <w:rPr>
          <w:b/>
          <w:color w:val="000000" w:themeColor="text1"/>
          <w:sz w:val="24"/>
          <w:szCs w:val="24"/>
          <w:lang w:val="id-ID"/>
        </w:rPr>
        <w:t xml:space="preserve">Pendidikan </w:t>
      </w:r>
      <w:r w:rsidRPr="00733E39">
        <w:rPr>
          <w:b/>
          <w:color w:val="000000" w:themeColor="text1"/>
          <w:sz w:val="24"/>
          <w:szCs w:val="24"/>
          <w:lang w:val="id-ID"/>
        </w:rPr>
        <w:t xml:space="preserve"> </w:t>
      </w:r>
    </w:p>
    <w:p w14:paraId="3CBD049E" w14:textId="77777777" w:rsidR="00733E39" w:rsidRPr="00733E39" w:rsidRDefault="00733E39" w:rsidP="00733E39">
      <w:pPr>
        <w:spacing w:line="240" w:lineRule="auto"/>
        <w:ind w:left="360"/>
        <w:rPr>
          <w:rFonts w:ascii="Times New Roman" w:hAnsi="Times New Roman"/>
          <w:bCs/>
          <w:color w:val="000000" w:themeColor="text1"/>
          <w:sz w:val="24"/>
          <w:szCs w:val="24"/>
          <w:lang w:val="id-ID"/>
        </w:rPr>
      </w:pPr>
      <w:r w:rsidRPr="00733E39">
        <w:rPr>
          <w:rFonts w:ascii="Times New Roman" w:hAnsi="Times New Roman"/>
          <w:color w:val="000000" w:themeColor="text1"/>
          <w:sz w:val="24"/>
          <w:szCs w:val="24"/>
        </w:rPr>
        <w:t xml:space="preserve">Tabel </w:t>
      </w:r>
      <w:r w:rsidR="00F33EB6">
        <w:rPr>
          <w:rFonts w:ascii="Times New Roman" w:hAnsi="Times New Roman"/>
          <w:color w:val="000000" w:themeColor="text1"/>
          <w:sz w:val="24"/>
          <w:szCs w:val="24"/>
          <w:lang w:val="id-ID"/>
        </w:rPr>
        <w:t>2</w:t>
      </w:r>
      <w:r w:rsidRPr="00733E39">
        <w:rPr>
          <w:rFonts w:ascii="Times New Roman" w:hAnsi="Times New Roman"/>
          <w:color w:val="000000" w:themeColor="text1"/>
          <w:sz w:val="24"/>
          <w:szCs w:val="24"/>
        </w:rPr>
        <w:t xml:space="preserve"> </w:t>
      </w:r>
      <w:r w:rsidRPr="00733E39">
        <w:rPr>
          <w:rFonts w:ascii="Times New Roman" w:hAnsi="Times New Roman"/>
          <w:bCs/>
          <w:color w:val="000000" w:themeColor="text1"/>
          <w:sz w:val="24"/>
          <w:szCs w:val="24"/>
        </w:rPr>
        <w:t xml:space="preserve">Distribusi Responden Berdasarkan </w:t>
      </w:r>
      <w:r w:rsidR="00C81AC2">
        <w:rPr>
          <w:rFonts w:ascii="Times New Roman" w:hAnsi="Times New Roman"/>
          <w:bCs/>
          <w:color w:val="000000" w:themeColor="text1"/>
          <w:sz w:val="24"/>
          <w:szCs w:val="24"/>
          <w:lang w:val="id-ID"/>
        </w:rPr>
        <w:t xml:space="preserve">Pendidikan </w:t>
      </w:r>
    </w:p>
    <w:tbl>
      <w:tblPr>
        <w:tblW w:w="3968" w:type="dxa"/>
        <w:tblInd w:w="534" w:type="dxa"/>
        <w:tblBorders>
          <w:bottom w:val="single" w:sz="4" w:space="0" w:color="auto"/>
        </w:tblBorders>
        <w:tblLook w:val="04A0" w:firstRow="1" w:lastRow="0" w:firstColumn="1" w:lastColumn="0" w:noHBand="0" w:noVBand="1"/>
      </w:tblPr>
      <w:tblGrid>
        <w:gridCol w:w="1494"/>
        <w:gridCol w:w="1256"/>
        <w:gridCol w:w="1218"/>
      </w:tblGrid>
      <w:tr w:rsidR="00C81AC2" w:rsidRPr="00F33EB6" w14:paraId="228C60CF" w14:textId="77777777" w:rsidTr="00C81AC2">
        <w:trPr>
          <w:trHeight w:val="264"/>
        </w:trPr>
        <w:tc>
          <w:tcPr>
            <w:tcW w:w="1494" w:type="dxa"/>
            <w:tcBorders>
              <w:top w:val="single" w:sz="4" w:space="0" w:color="auto"/>
              <w:bottom w:val="single" w:sz="4" w:space="0" w:color="auto"/>
            </w:tcBorders>
            <w:vAlign w:val="center"/>
          </w:tcPr>
          <w:p w14:paraId="3A66EB5A" w14:textId="77777777" w:rsidR="00C81AC2" w:rsidRPr="00F33EB6" w:rsidRDefault="00C81AC2" w:rsidP="00C81AC2">
            <w:pPr>
              <w:spacing w:line="240" w:lineRule="auto"/>
              <w:rPr>
                <w:rFonts w:ascii="Times New Roman" w:hAnsi="Times New Roman"/>
                <w:b/>
                <w:color w:val="000000" w:themeColor="text1"/>
              </w:rPr>
            </w:pPr>
            <w:r w:rsidRPr="00F33EB6">
              <w:rPr>
                <w:rFonts w:ascii="Times New Roman" w:hAnsi="Times New Roman"/>
                <w:b/>
                <w:color w:val="000000" w:themeColor="text1"/>
              </w:rPr>
              <w:t xml:space="preserve">Pendidikan </w:t>
            </w:r>
          </w:p>
        </w:tc>
        <w:tc>
          <w:tcPr>
            <w:tcW w:w="1256" w:type="dxa"/>
            <w:tcBorders>
              <w:top w:val="single" w:sz="4" w:space="0" w:color="auto"/>
              <w:bottom w:val="single" w:sz="4" w:space="0" w:color="auto"/>
            </w:tcBorders>
            <w:vAlign w:val="center"/>
          </w:tcPr>
          <w:p w14:paraId="195FC040" w14:textId="77777777" w:rsidR="00C81AC2" w:rsidRPr="00F33EB6" w:rsidRDefault="00C81AC2" w:rsidP="00C81AC2">
            <w:pPr>
              <w:spacing w:line="240" w:lineRule="auto"/>
              <w:jc w:val="center"/>
              <w:rPr>
                <w:rFonts w:ascii="Times New Roman" w:hAnsi="Times New Roman"/>
                <w:b/>
                <w:color w:val="000000" w:themeColor="text1"/>
              </w:rPr>
            </w:pPr>
            <w:r w:rsidRPr="00F33EB6">
              <w:rPr>
                <w:rFonts w:ascii="Times New Roman" w:hAnsi="Times New Roman"/>
                <w:b/>
                <w:color w:val="000000" w:themeColor="text1"/>
              </w:rPr>
              <w:t>Jumlah Responden</w:t>
            </w:r>
          </w:p>
        </w:tc>
        <w:tc>
          <w:tcPr>
            <w:tcW w:w="1218" w:type="dxa"/>
            <w:tcBorders>
              <w:top w:val="single" w:sz="4" w:space="0" w:color="auto"/>
              <w:bottom w:val="single" w:sz="4" w:space="0" w:color="auto"/>
            </w:tcBorders>
            <w:vAlign w:val="center"/>
          </w:tcPr>
          <w:p w14:paraId="095F27F4" w14:textId="77777777" w:rsidR="00C81AC2" w:rsidRPr="00F33EB6" w:rsidRDefault="00C81AC2" w:rsidP="00C81AC2">
            <w:pPr>
              <w:spacing w:line="240" w:lineRule="auto"/>
              <w:jc w:val="center"/>
              <w:rPr>
                <w:rFonts w:ascii="Times New Roman" w:hAnsi="Times New Roman"/>
                <w:b/>
                <w:color w:val="000000" w:themeColor="text1"/>
              </w:rPr>
            </w:pPr>
            <w:r w:rsidRPr="00F33EB6">
              <w:rPr>
                <w:rFonts w:ascii="Times New Roman" w:hAnsi="Times New Roman"/>
                <w:b/>
                <w:color w:val="000000" w:themeColor="text1"/>
              </w:rPr>
              <w:t xml:space="preserve">Persentase </w:t>
            </w:r>
          </w:p>
        </w:tc>
      </w:tr>
      <w:tr w:rsidR="00F33EB6" w:rsidRPr="00F33EB6" w14:paraId="26752874" w14:textId="77777777" w:rsidTr="00C81AC2">
        <w:trPr>
          <w:trHeight w:val="249"/>
        </w:trPr>
        <w:tc>
          <w:tcPr>
            <w:tcW w:w="1494" w:type="dxa"/>
            <w:tcBorders>
              <w:top w:val="single" w:sz="4" w:space="0" w:color="auto"/>
              <w:bottom w:val="nil"/>
            </w:tcBorders>
            <w:vAlign w:val="center"/>
          </w:tcPr>
          <w:p w14:paraId="7E6A9C45" w14:textId="77777777" w:rsidR="00F33EB6" w:rsidRPr="00F33EB6" w:rsidRDefault="00F33EB6" w:rsidP="00C81AC2">
            <w:pPr>
              <w:spacing w:line="240" w:lineRule="auto"/>
              <w:rPr>
                <w:rFonts w:ascii="Times New Roman" w:hAnsi="Times New Roman"/>
                <w:color w:val="000000" w:themeColor="text1"/>
              </w:rPr>
            </w:pPr>
            <w:r w:rsidRPr="00F33EB6">
              <w:rPr>
                <w:rFonts w:ascii="Times New Roman" w:hAnsi="Times New Roman"/>
                <w:color w:val="000000" w:themeColor="text1"/>
              </w:rPr>
              <w:t>SMP</w:t>
            </w:r>
          </w:p>
        </w:tc>
        <w:tc>
          <w:tcPr>
            <w:tcW w:w="1256" w:type="dxa"/>
            <w:tcBorders>
              <w:top w:val="single" w:sz="4" w:space="0" w:color="auto"/>
              <w:bottom w:val="nil"/>
            </w:tcBorders>
          </w:tcPr>
          <w:p w14:paraId="5AF9F050" w14:textId="77777777" w:rsidR="00F33EB6" w:rsidRPr="00F33EB6" w:rsidRDefault="00F33EB6" w:rsidP="00F33EB6">
            <w:pPr>
              <w:spacing w:line="240" w:lineRule="auto"/>
              <w:jc w:val="center"/>
              <w:rPr>
                <w:rFonts w:ascii="Times New Roman" w:hAnsi="Times New Roman"/>
                <w:color w:val="000000" w:themeColor="text1"/>
              </w:rPr>
            </w:pPr>
            <w:r w:rsidRPr="00F33EB6">
              <w:rPr>
                <w:rFonts w:ascii="Times New Roman" w:hAnsi="Times New Roman"/>
                <w:color w:val="000000" w:themeColor="text1"/>
              </w:rPr>
              <w:t>8</w:t>
            </w:r>
          </w:p>
        </w:tc>
        <w:tc>
          <w:tcPr>
            <w:tcW w:w="1218" w:type="dxa"/>
            <w:tcBorders>
              <w:top w:val="single" w:sz="4" w:space="0" w:color="auto"/>
              <w:bottom w:val="nil"/>
            </w:tcBorders>
          </w:tcPr>
          <w:p w14:paraId="4185009C" w14:textId="77777777" w:rsidR="00F33EB6" w:rsidRPr="00F33EB6" w:rsidRDefault="00F33EB6" w:rsidP="00F33EB6">
            <w:pPr>
              <w:spacing w:line="240" w:lineRule="auto"/>
              <w:jc w:val="center"/>
              <w:rPr>
                <w:rFonts w:ascii="Times New Roman" w:hAnsi="Times New Roman"/>
                <w:color w:val="000000" w:themeColor="text1"/>
              </w:rPr>
            </w:pPr>
            <w:r w:rsidRPr="00F33EB6">
              <w:rPr>
                <w:rFonts w:ascii="Times New Roman" w:hAnsi="Times New Roman"/>
                <w:color w:val="000000" w:themeColor="text1"/>
              </w:rPr>
              <w:t>25,8%</w:t>
            </w:r>
          </w:p>
        </w:tc>
      </w:tr>
      <w:tr w:rsidR="00F33EB6" w:rsidRPr="00F33EB6" w14:paraId="4D0908CB" w14:textId="77777777" w:rsidTr="00C81AC2">
        <w:trPr>
          <w:trHeight w:val="249"/>
        </w:trPr>
        <w:tc>
          <w:tcPr>
            <w:tcW w:w="1494" w:type="dxa"/>
            <w:tcBorders>
              <w:top w:val="nil"/>
              <w:bottom w:val="nil"/>
            </w:tcBorders>
            <w:vAlign w:val="center"/>
          </w:tcPr>
          <w:p w14:paraId="779DC46D" w14:textId="77777777" w:rsidR="00F33EB6" w:rsidRPr="00F33EB6" w:rsidRDefault="00F33EB6" w:rsidP="00C81AC2">
            <w:pPr>
              <w:spacing w:line="240" w:lineRule="auto"/>
              <w:rPr>
                <w:rFonts w:ascii="Times New Roman" w:hAnsi="Times New Roman"/>
                <w:color w:val="000000" w:themeColor="text1"/>
              </w:rPr>
            </w:pPr>
            <w:r w:rsidRPr="00F33EB6">
              <w:rPr>
                <w:rFonts w:ascii="Times New Roman" w:hAnsi="Times New Roman"/>
                <w:color w:val="000000" w:themeColor="text1"/>
              </w:rPr>
              <w:t>SMA</w:t>
            </w:r>
          </w:p>
        </w:tc>
        <w:tc>
          <w:tcPr>
            <w:tcW w:w="1256" w:type="dxa"/>
            <w:tcBorders>
              <w:top w:val="nil"/>
              <w:bottom w:val="nil"/>
            </w:tcBorders>
          </w:tcPr>
          <w:p w14:paraId="7A858514" w14:textId="77777777" w:rsidR="00F33EB6" w:rsidRPr="00F33EB6" w:rsidRDefault="00F33EB6" w:rsidP="00F33EB6">
            <w:pPr>
              <w:spacing w:line="240" w:lineRule="auto"/>
              <w:jc w:val="center"/>
              <w:rPr>
                <w:rFonts w:ascii="Times New Roman" w:hAnsi="Times New Roman"/>
                <w:color w:val="000000" w:themeColor="text1"/>
              </w:rPr>
            </w:pPr>
            <w:r w:rsidRPr="00F33EB6">
              <w:rPr>
                <w:rFonts w:ascii="Times New Roman" w:hAnsi="Times New Roman"/>
                <w:color w:val="000000" w:themeColor="text1"/>
              </w:rPr>
              <w:t>21</w:t>
            </w:r>
          </w:p>
        </w:tc>
        <w:tc>
          <w:tcPr>
            <w:tcW w:w="1218" w:type="dxa"/>
            <w:tcBorders>
              <w:top w:val="nil"/>
              <w:bottom w:val="nil"/>
            </w:tcBorders>
          </w:tcPr>
          <w:p w14:paraId="6F4F374A" w14:textId="77777777" w:rsidR="00F33EB6" w:rsidRPr="00F33EB6" w:rsidRDefault="00F33EB6" w:rsidP="00F33EB6">
            <w:pPr>
              <w:spacing w:line="240" w:lineRule="auto"/>
              <w:jc w:val="center"/>
              <w:rPr>
                <w:rFonts w:ascii="Times New Roman" w:hAnsi="Times New Roman"/>
                <w:color w:val="000000" w:themeColor="text1"/>
              </w:rPr>
            </w:pPr>
            <w:r w:rsidRPr="00F33EB6">
              <w:rPr>
                <w:rFonts w:ascii="Times New Roman" w:hAnsi="Times New Roman"/>
                <w:color w:val="000000" w:themeColor="text1"/>
              </w:rPr>
              <w:t>67,7%</w:t>
            </w:r>
          </w:p>
        </w:tc>
      </w:tr>
      <w:tr w:rsidR="00F33EB6" w:rsidRPr="00F33EB6" w14:paraId="562CAAD9" w14:textId="77777777" w:rsidTr="00C81AC2">
        <w:trPr>
          <w:trHeight w:val="249"/>
        </w:trPr>
        <w:tc>
          <w:tcPr>
            <w:tcW w:w="1494" w:type="dxa"/>
            <w:tcBorders>
              <w:top w:val="nil"/>
            </w:tcBorders>
            <w:vAlign w:val="center"/>
          </w:tcPr>
          <w:p w14:paraId="6EA337C6" w14:textId="77777777" w:rsidR="00F33EB6" w:rsidRPr="00F33EB6" w:rsidRDefault="00F33EB6" w:rsidP="00C81AC2">
            <w:pPr>
              <w:spacing w:line="240" w:lineRule="auto"/>
              <w:rPr>
                <w:rFonts w:ascii="Times New Roman" w:hAnsi="Times New Roman"/>
                <w:color w:val="000000" w:themeColor="text1"/>
              </w:rPr>
            </w:pPr>
            <w:r w:rsidRPr="00F33EB6">
              <w:rPr>
                <w:rFonts w:ascii="Times New Roman" w:hAnsi="Times New Roman"/>
                <w:color w:val="000000" w:themeColor="text1"/>
              </w:rPr>
              <w:t>Diploma</w:t>
            </w:r>
          </w:p>
        </w:tc>
        <w:tc>
          <w:tcPr>
            <w:tcW w:w="1256" w:type="dxa"/>
            <w:tcBorders>
              <w:top w:val="nil"/>
            </w:tcBorders>
          </w:tcPr>
          <w:p w14:paraId="069F9394" w14:textId="77777777" w:rsidR="00F33EB6" w:rsidRPr="00F33EB6" w:rsidRDefault="00F33EB6" w:rsidP="00F33EB6">
            <w:pPr>
              <w:spacing w:line="240" w:lineRule="auto"/>
              <w:jc w:val="center"/>
              <w:rPr>
                <w:rFonts w:ascii="Times New Roman" w:hAnsi="Times New Roman"/>
                <w:color w:val="000000" w:themeColor="text1"/>
              </w:rPr>
            </w:pPr>
            <w:r w:rsidRPr="00F33EB6">
              <w:rPr>
                <w:rFonts w:ascii="Times New Roman" w:hAnsi="Times New Roman"/>
                <w:color w:val="000000" w:themeColor="text1"/>
              </w:rPr>
              <w:t>1</w:t>
            </w:r>
          </w:p>
        </w:tc>
        <w:tc>
          <w:tcPr>
            <w:tcW w:w="1218" w:type="dxa"/>
            <w:tcBorders>
              <w:top w:val="nil"/>
            </w:tcBorders>
          </w:tcPr>
          <w:p w14:paraId="32ED56EE" w14:textId="77777777" w:rsidR="00F33EB6" w:rsidRPr="00F33EB6" w:rsidRDefault="00F33EB6" w:rsidP="00F33EB6">
            <w:pPr>
              <w:spacing w:line="240" w:lineRule="auto"/>
              <w:jc w:val="center"/>
              <w:rPr>
                <w:rFonts w:ascii="Times New Roman" w:hAnsi="Times New Roman"/>
                <w:color w:val="000000" w:themeColor="text1"/>
              </w:rPr>
            </w:pPr>
            <w:r w:rsidRPr="00F33EB6">
              <w:rPr>
                <w:rFonts w:ascii="Times New Roman" w:hAnsi="Times New Roman"/>
                <w:color w:val="000000" w:themeColor="text1"/>
              </w:rPr>
              <w:t>3,2%</w:t>
            </w:r>
          </w:p>
        </w:tc>
      </w:tr>
      <w:tr w:rsidR="00F33EB6" w:rsidRPr="00F33EB6" w14:paraId="0A849812" w14:textId="77777777" w:rsidTr="00C81AC2">
        <w:trPr>
          <w:trHeight w:val="249"/>
        </w:trPr>
        <w:tc>
          <w:tcPr>
            <w:tcW w:w="1494" w:type="dxa"/>
            <w:tcBorders>
              <w:top w:val="nil"/>
            </w:tcBorders>
            <w:vAlign w:val="center"/>
          </w:tcPr>
          <w:p w14:paraId="0AA31E21" w14:textId="77777777" w:rsidR="00F33EB6" w:rsidRPr="00F33EB6" w:rsidRDefault="00F33EB6" w:rsidP="00C81AC2">
            <w:pPr>
              <w:spacing w:line="240" w:lineRule="auto"/>
              <w:rPr>
                <w:rFonts w:ascii="Times New Roman" w:hAnsi="Times New Roman"/>
                <w:color w:val="000000" w:themeColor="text1"/>
                <w:lang w:val="id-ID"/>
              </w:rPr>
            </w:pPr>
            <w:r w:rsidRPr="00F33EB6">
              <w:rPr>
                <w:rFonts w:ascii="Times New Roman" w:hAnsi="Times New Roman"/>
                <w:color w:val="000000" w:themeColor="text1"/>
                <w:lang w:val="id-ID"/>
              </w:rPr>
              <w:t xml:space="preserve">Sarjana </w:t>
            </w:r>
          </w:p>
        </w:tc>
        <w:tc>
          <w:tcPr>
            <w:tcW w:w="1256" w:type="dxa"/>
            <w:tcBorders>
              <w:top w:val="nil"/>
            </w:tcBorders>
          </w:tcPr>
          <w:p w14:paraId="2EC77C8E" w14:textId="77777777" w:rsidR="00F33EB6" w:rsidRPr="00F33EB6" w:rsidRDefault="00F33EB6" w:rsidP="00F33EB6">
            <w:pPr>
              <w:spacing w:line="240" w:lineRule="auto"/>
              <w:jc w:val="center"/>
              <w:rPr>
                <w:rFonts w:ascii="Times New Roman" w:hAnsi="Times New Roman"/>
                <w:color w:val="000000" w:themeColor="text1"/>
              </w:rPr>
            </w:pPr>
            <w:r w:rsidRPr="00F33EB6">
              <w:rPr>
                <w:rFonts w:ascii="Times New Roman" w:hAnsi="Times New Roman"/>
                <w:color w:val="000000" w:themeColor="text1"/>
              </w:rPr>
              <w:t>1</w:t>
            </w:r>
          </w:p>
        </w:tc>
        <w:tc>
          <w:tcPr>
            <w:tcW w:w="1218" w:type="dxa"/>
            <w:tcBorders>
              <w:top w:val="nil"/>
            </w:tcBorders>
          </w:tcPr>
          <w:p w14:paraId="36021FA4" w14:textId="77777777" w:rsidR="00F33EB6" w:rsidRPr="00F33EB6" w:rsidRDefault="00F33EB6" w:rsidP="00F33EB6">
            <w:pPr>
              <w:spacing w:line="240" w:lineRule="auto"/>
              <w:jc w:val="center"/>
              <w:rPr>
                <w:rFonts w:ascii="Times New Roman" w:hAnsi="Times New Roman"/>
                <w:color w:val="000000" w:themeColor="text1"/>
              </w:rPr>
            </w:pPr>
            <w:r w:rsidRPr="00F33EB6">
              <w:rPr>
                <w:rFonts w:ascii="Times New Roman" w:hAnsi="Times New Roman"/>
                <w:color w:val="000000" w:themeColor="text1"/>
              </w:rPr>
              <w:t>3,2%</w:t>
            </w:r>
          </w:p>
        </w:tc>
      </w:tr>
      <w:tr w:rsidR="00F33EB6" w:rsidRPr="00F33EB6" w14:paraId="7A51F820" w14:textId="77777777" w:rsidTr="00C81AC2">
        <w:trPr>
          <w:trHeight w:val="264"/>
        </w:trPr>
        <w:tc>
          <w:tcPr>
            <w:tcW w:w="1494" w:type="dxa"/>
            <w:vAlign w:val="center"/>
          </w:tcPr>
          <w:p w14:paraId="1BCA9494" w14:textId="77777777" w:rsidR="00F33EB6" w:rsidRPr="00F33EB6" w:rsidRDefault="00F33EB6" w:rsidP="00C81AC2">
            <w:pPr>
              <w:spacing w:line="240" w:lineRule="auto"/>
              <w:rPr>
                <w:rFonts w:ascii="Times New Roman" w:hAnsi="Times New Roman"/>
                <w:color w:val="000000" w:themeColor="text1"/>
              </w:rPr>
            </w:pPr>
            <w:r w:rsidRPr="00F33EB6">
              <w:rPr>
                <w:rFonts w:ascii="Times New Roman" w:hAnsi="Times New Roman"/>
                <w:color w:val="000000" w:themeColor="text1"/>
              </w:rPr>
              <w:t>Total</w:t>
            </w:r>
          </w:p>
        </w:tc>
        <w:tc>
          <w:tcPr>
            <w:tcW w:w="1256" w:type="dxa"/>
            <w:vAlign w:val="center"/>
          </w:tcPr>
          <w:p w14:paraId="45B2A16C" w14:textId="77777777" w:rsidR="00F33EB6" w:rsidRPr="00F33EB6" w:rsidRDefault="00F33EB6" w:rsidP="00F33EB6">
            <w:pPr>
              <w:spacing w:line="240" w:lineRule="auto"/>
              <w:jc w:val="center"/>
              <w:rPr>
                <w:rFonts w:ascii="Times New Roman" w:hAnsi="Times New Roman"/>
                <w:color w:val="000000" w:themeColor="text1"/>
              </w:rPr>
            </w:pPr>
            <w:r w:rsidRPr="00F33EB6">
              <w:rPr>
                <w:rFonts w:ascii="Times New Roman" w:hAnsi="Times New Roman"/>
                <w:color w:val="000000" w:themeColor="text1"/>
              </w:rPr>
              <w:t>31</w:t>
            </w:r>
          </w:p>
        </w:tc>
        <w:tc>
          <w:tcPr>
            <w:tcW w:w="1218" w:type="dxa"/>
            <w:vAlign w:val="center"/>
          </w:tcPr>
          <w:p w14:paraId="70E773CA" w14:textId="77777777" w:rsidR="00F33EB6" w:rsidRPr="00F33EB6" w:rsidRDefault="00F33EB6" w:rsidP="00F33EB6">
            <w:pPr>
              <w:spacing w:line="240" w:lineRule="auto"/>
              <w:jc w:val="center"/>
              <w:rPr>
                <w:rFonts w:ascii="Times New Roman" w:hAnsi="Times New Roman"/>
                <w:color w:val="000000" w:themeColor="text1"/>
              </w:rPr>
            </w:pPr>
            <w:r w:rsidRPr="00F33EB6">
              <w:rPr>
                <w:rFonts w:ascii="Times New Roman" w:hAnsi="Times New Roman"/>
                <w:color w:val="000000" w:themeColor="text1"/>
              </w:rPr>
              <w:t>100,0%</w:t>
            </w:r>
          </w:p>
        </w:tc>
      </w:tr>
    </w:tbl>
    <w:p w14:paraId="35A8EB9F" w14:textId="77777777" w:rsidR="00733E39" w:rsidRPr="00733E39" w:rsidRDefault="00733E39" w:rsidP="00733E39">
      <w:pPr>
        <w:adjustRightInd w:val="0"/>
        <w:spacing w:line="240" w:lineRule="auto"/>
        <w:ind w:left="363"/>
        <w:rPr>
          <w:rFonts w:ascii="Times New Roman" w:hAnsi="Times New Roman"/>
          <w:color w:val="000000" w:themeColor="text1"/>
          <w:sz w:val="24"/>
          <w:szCs w:val="24"/>
          <w:lang w:val="id-ID"/>
        </w:rPr>
      </w:pPr>
      <w:r w:rsidRPr="00733E39">
        <w:rPr>
          <w:rFonts w:ascii="Times New Roman" w:hAnsi="Times New Roman"/>
          <w:color w:val="000000" w:themeColor="text1"/>
          <w:sz w:val="24"/>
          <w:szCs w:val="24"/>
        </w:rPr>
        <w:t xml:space="preserve">          </w:t>
      </w:r>
    </w:p>
    <w:p w14:paraId="2C640050" w14:textId="51592D09" w:rsidR="00733E39" w:rsidRDefault="00733E39" w:rsidP="00733E39">
      <w:pPr>
        <w:spacing w:line="240" w:lineRule="auto"/>
        <w:ind w:left="360"/>
        <w:rPr>
          <w:rFonts w:ascii="Times New Roman" w:hAnsi="Times New Roman"/>
          <w:color w:val="000000" w:themeColor="text1"/>
          <w:sz w:val="24"/>
          <w:szCs w:val="24"/>
          <w:lang w:val="id-ID"/>
        </w:rPr>
      </w:pPr>
      <w:r w:rsidRPr="00733E39">
        <w:rPr>
          <w:rFonts w:ascii="Times New Roman" w:hAnsi="Times New Roman"/>
          <w:color w:val="000000" w:themeColor="text1"/>
          <w:sz w:val="24"/>
          <w:szCs w:val="24"/>
        </w:rPr>
        <w:t xml:space="preserve">Tabel </w:t>
      </w:r>
      <w:r w:rsidR="00F33EB6" w:rsidRPr="00F33EB6">
        <w:rPr>
          <w:rFonts w:ascii="Times New Roman" w:hAnsi="Times New Roman"/>
          <w:color w:val="000000" w:themeColor="text1"/>
          <w:sz w:val="24"/>
          <w:szCs w:val="24"/>
        </w:rPr>
        <w:t>2</w:t>
      </w:r>
      <w:r w:rsidRPr="00733E39">
        <w:rPr>
          <w:rFonts w:ascii="Times New Roman" w:hAnsi="Times New Roman"/>
          <w:color w:val="000000" w:themeColor="text1"/>
          <w:sz w:val="24"/>
          <w:szCs w:val="24"/>
        </w:rPr>
        <w:t xml:space="preserve"> </w:t>
      </w:r>
      <w:r w:rsidR="00F33EB6" w:rsidRPr="00F33EB6">
        <w:rPr>
          <w:rFonts w:ascii="Times New Roman" w:hAnsi="Times New Roman"/>
          <w:color w:val="000000" w:themeColor="text1"/>
          <w:sz w:val="24"/>
          <w:szCs w:val="24"/>
        </w:rPr>
        <w:t xml:space="preserve">menunjukkan bahwa ibu hamil trimester III yang </w:t>
      </w:r>
      <w:r w:rsidR="00F431E6">
        <w:rPr>
          <w:rFonts w:ascii="Times New Roman" w:hAnsi="Times New Roman"/>
          <w:color w:val="000000" w:themeColor="text1"/>
          <w:sz w:val="24"/>
          <w:szCs w:val="24"/>
        </w:rPr>
        <w:t>berlatar belakang pendidikan</w:t>
      </w:r>
      <w:r w:rsidR="00F33EB6" w:rsidRPr="00F33EB6">
        <w:rPr>
          <w:rFonts w:ascii="Times New Roman" w:hAnsi="Times New Roman"/>
          <w:color w:val="000000" w:themeColor="text1"/>
          <w:sz w:val="24"/>
          <w:szCs w:val="24"/>
        </w:rPr>
        <w:t xml:space="preserve"> SMA </w:t>
      </w:r>
      <w:r w:rsidR="00F431E6">
        <w:rPr>
          <w:rFonts w:ascii="Times New Roman" w:hAnsi="Times New Roman"/>
          <w:color w:val="000000" w:themeColor="text1"/>
          <w:sz w:val="24"/>
          <w:szCs w:val="24"/>
        </w:rPr>
        <w:t xml:space="preserve">yaitu sebanyak 21 orang (67,7%) </w:t>
      </w:r>
      <w:r w:rsidR="00597BD6">
        <w:rPr>
          <w:rFonts w:ascii="Times New Roman" w:hAnsi="Times New Roman"/>
          <w:color w:val="000000" w:themeColor="text1"/>
          <w:sz w:val="24"/>
          <w:szCs w:val="24"/>
        </w:rPr>
        <w:t>adalah responden</w:t>
      </w:r>
      <w:r w:rsidR="00F431E6">
        <w:rPr>
          <w:rFonts w:ascii="Times New Roman" w:hAnsi="Times New Roman"/>
          <w:color w:val="000000" w:themeColor="text1"/>
          <w:sz w:val="24"/>
          <w:szCs w:val="24"/>
        </w:rPr>
        <w:t xml:space="preserve"> terbanyak.</w:t>
      </w:r>
    </w:p>
    <w:p w14:paraId="136CD6D4" w14:textId="77777777" w:rsidR="00F33EB6" w:rsidRDefault="00F33EB6" w:rsidP="00733E39">
      <w:pPr>
        <w:spacing w:line="240" w:lineRule="auto"/>
        <w:ind w:left="360"/>
        <w:rPr>
          <w:rFonts w:ascii="Times New Roman" w:hAnsi="Times New Roman"/>
          <w:color w:val="000000" w:themeColor="text1"/>
          <w:sz w:val="24"/>
          <w:szCs w:val="24"/>
          <w:lang w:val="id-ID"/>
        </w:rPr>
      </w:pPr>
    </w:p>
    <w:p w14:paraId="517A4DB8" w14:textId="77777777" w:rsidR="00F33EB6" w:rsidRPr="00733E39" w:rsidRDefault="00F33EB6" w:rsidP="00F33EB6">
      <w:pPr>
        <w:pStyle w:val="ListParagraph"/>
        <w:widowControl/>
        <w:numPr>
          <w:ilvl w:val="0"/>
          <w:numId w:val="3"/>
        </w:numPr>
        <w:autoSpaceDE/>
        <w:autoSpaceDN/>
        <w:ind w:left="360"/>
        <w:jc w:val="both"/>
        <w:rPr>
          <w:b/>
          <w:color w:val="000000" w:themeColor="text1"/>
          <w:sz w:val="24"/>
          <w:szCs w:val="24"/>
        </w:rPr>
      </w:pPr>
      <w:r w:rsidRPr="00733E39">
        <w:rPr>
          <w:b/>
          <w:color w:val="000000" w:themeColor="text1"/>
          <w:sz w:val="24"/>
          <w:szCs w:val="24"/>
        </w:rPr>
        <w:t xml:space="preserve">Karakteristik Responden Berdasarkan Pekerjaan  </w:t>
      </w:r>
    </w:p>
    <w:p w14:paraId="5C04695A" w14:textId="77777777" w:rsidR="00F33EB6" w:rsidRPr="00733E39" w:rsidRDefault="00F33EB6" w:rsidP="00F33EB6">
      <w:pPr>
        <w:spacing w:line="240" w:lineRule="auto"/>
        <w:ind w:left="360"/>
        <w:rPr>
          <w:rFonts w:ascii="Times New Roman" w:hAnsi="Times New Roman"/>
          <w:bCs/>
          <w:color w:val="000000" w:themeColor="text1"/>
          <w:sz w:val="24"/>
          <w:szCs w:val="24"/>
        </w:rPr>
      </w:pPr>
      <w:r w:rsidRPr="00733E39">
        <w:rPr>
          <w:rFonts w:ascii="Times New Roman" w:hAnsi="Times New Roman"/>
          <w:color w:val="000000" w:themeColor="text1"/>
          <w:sz w:val="24"/>
          <w:szCs w:val="24"/>
        </w:rPr>
        <w:t xml:space="preserve">Tabel </w:t>
      </w:r>
      <w:r>
        <w:rPr>
          <w:rFonts w:ascii="Times New Roman" w:hAnsi="Times New Roman"/>
          <w:color w:val="000000" w:themeColor="text1"/>
          <w:sz w:val="24"/>
          <w:szCs w:val="24"/>
          <w:lang w:val="id-ID"/>
        </w:rPr>
        <w:t>3.</w:t>
      </w:r>
      <w:r w:rsidRPr="00733E39">
        <w:rPr>
          <w:rFonts w:ascii="Times New Roman" w:hAnsi="Times New Roman"/>
          <w:color w:val="000000" w:themeColor="text1"/>
          <w:sz w:val="24"/>
          <w:szCs w:val="24"/>
        </w:rPr>
        <w:t xml:space="preserve"> </w:t>
      </w:r>
      <w:r w:rsidRPr="00733E39">
        <w:rPr>
          <w:rFonts w:ascii="Times New Roman" w:hAnsi="Times New Roman"/>
          <w:bCs/>
          <w:color w:val="000000" w:themeColor="text1"/>
          <w:sz w:val="24"/>
          <w:szCs w:val="24"/>
        </w:rPr>
        <w:t xml:space="preserve">Distribusi Responden Berdasarkan Pekerjaan </w:t>
      </w:r>
    </w:p>
    <w:tbl>
      <w:tblPr>
        <w:tblW w:w="3903" w:type="dxa"/>
        <w:tblInd w:w="534" w:type="dxa"/>
        <w:tblBorders>
          <w:bottom w:val="single" w:sz="4" w:space="0" w:color="auto"/>
        </w:tblBorders>
        <w:tblLook w:val="04A0" w:firstRow="1" w:lastRow="0" w:firstColumn="1" w:lastColumn="0" w:noHBand="0" w:noVBand="1"/>
      </w:tblPr>
      <w:tblGrid>
        <w:gridCol w:w="1429"/>
        <w:gridCol w:w="1256"/>
        <w:gridCol w:w="1218"/>
      </w:tblGrid>
      <w:tr w:rsidR="00F33EB6" w:rsidRPr="00733E39" w14:paraId="3EFDF4A6" w14:textId="77777777" w:rsidTr="00AC32E8">
        <w:trPr>
          <w:trHeight w:val="266"/>
        </w:trPr>
        <w:tc>
          <w:tcPr>
            <w:tcW w:w="1429" w:type="dxa"/>
            <w:tcBorders>
              <w:top w:val="single" w:sz="4" w:space="0" w:color="auto"/>
              <w:bottom w:val="single" w:sz="4" w:space="0" w:color="auto"/>
            </w:tcBorders>
            <w:vAlign w:val="center"/>
          </w:tcPr>
          <w:p w14:paraId="304A95E9" w14:textId="77777777" w:rsidR="00F33EB6" w:rsidRPr="00733E39" w:rsidRDefault="00F33EB6" w:rsidP="00AC32E8">
            <w:pPr>
              <w:spacing w:line="240" w:lineRule="auto"/>
              <w:jc w:val="center"/>
              <w:rPr>
                <w:rFonts w:ascii="Times New Roman" w:hAnsi="Times New Roman"/>
                <w:b/>
                <w:color w:val="000000" w:themeColor="text1"/>
                <w:szCs w:val="24"/>
              </w:rPr>
            </w:pPr>
            <w:r w:rsidRPr="00733E39">
              <w:rPr>
                <w:rFonts w:ascii="Times New Roman" w:hAnsi="Times New Roman"/>
                <w:b/>
                <w:color w:val="000000" w:themeColor="text1"/>
                <w:szCs w:val="24"/>
              </w:rPr>
              <w:t>Pekerjaan</w:t>
            </w:r>
          </w:p>
        </w:tc>
        <w:tc>
          <w:tcPr>
            <w:tcW w:w="1256" w:type="dxa"/>
            <w:tcBorders>
              <w:top w:val="single" w:sz="4" w:space="0" w:color="auto"/>
              <w:bottom w:val="single" w:sz="4" w:space="0" w:color="auto"/>
            </w:tcBorders>
            <w:vAlign w:val="center"/>
          </w:tcPr>
          <w:p w14:paraId="3865DAEB" w14:textId="77777777" w:rsidR="00F33EB6" w:rsidRPr="00733E39" w:rsidRDefault="00F33EB6" w:rsidP="00AC32E8">
            <w:pPr>
              <w:spacing w:line="240" w:lineRule="auto"/>
              <w:jc w:val="center"/>
              <w:rPr>
                <w:rFonts w:ascii="Times New Roman" w:hAnsi="Times New Roman"/>
                <w:b/>
                <w:color w:val="000000" w:themeColor="text1"/>
                <w:szCs w:val="24"/>
              </w:rPr>
            </w:pPr>
            <w:r w:rsidRPr="00733E39">
              <w:rPr>
                <w:rFonts w:ascii="Times New Roman" w:hAnsi="Times New Roman"/>
                <w:b/>
                <w:color w:val="000000" w:themeColor="text1"/>
                <w:szCs w:val="24"/>
              </w:rPr>
              <w:t>Jumlah Responden</w:t>
            </w:r>
          </w:p>
        </w:tc>
        <w:tc>
          <w:tcPr>
            <w:tcW w:w="1218" w:type="dxa"/>
            <w:tcBorders>
              <w:top w:val="single" w:sz="4" w:space="0" w:color="auto"/>
              <w:bottom w:val="single" w:sz="4" w:space="0" w:color="auto"/>
            </w:tcBorders>
            <w:vAlign w:val="center"/>
          </w:tcPr>
          <w:p w14:paraId="368C49F4" w14:textId="77777777" w:rsidR="00F33EB6" w:rsidRPr="00733E39" w:rsidRDefault="00F33EB6" w:rsidP="00AC32E8">
            <w:pPr>
              <w:spacing w:line="240" w:lineRule="auto"/>
              <w:jc w:val="center"/>
              <w:rPr>
                <w:rFonts w:ascii="Times New Roman" w:hAnsi="Times New Roman"/>
                <w:b/>
                <w:color w:val="000000" w:themeColor="text1"/>
                <w:szCs w:val="24"/>
              </w:rPr>
            </w:pPr>
            <w:r w:rsidRPr="00733E39">
              <w:rPr>
                <w:rFonts w:ascii="Times New Roman" w:hAnsi="Times New Roman"/>
                <w:b/>
                <w:color w:val="000000" w:themeColor="text1"/>
                <w:szCs w:val="24"/>
              </w:rPr>
              <w:t>Persentase</w:t>
            </w:r>
          </w:p>
        </w:tc>
      </w:tr>
      <w:tr w:rsidR="00F33EB6" w:rsidRPr="00733E39" w14:paraId="37395B94" w14:textId="77777777" w:rsidTr="00AC32E8">
        <w:trPr>
          <w:trHeight w:val="251"/>
        </w:trPr>
        <w:tc>
          <w:tcPr>
            <w:tcW w:w="1429" w:type="dxa"/>
            <w:tcBorders>
              <w:top w:val="single" w:sz="4" w:space="0" w:color="auto"/>
            </w:tcBorders>
            <w:vAlign w:val="center"/>
          </w:tcPr>
          <w:p w14:paraId="2F9F6A6F" w14:textId="77777777" w:rsidR="00F33EB6" w:rsidRPr="00F33EB6" w:rsidRDefault="00F33EB6" w:rsidP="00F33EB6">
            <w:pPr>
              <w:spacing w:line="240" w:lineRule="auto"/>
              <w:rPr>
                <w:rFonts w:ascii="Times New Roman" w:hAnsi="Times New Roman"/>
                <w:color w:val="000000" w:themeColor="text1"/>
                <w:szCs w:val="24"/>
              </w:rPr>
            </w:pPr>
            <w:r w:rsidRPr="00F33EB6">
              <w:rPr>
                <w:rFonts w:ascii="Times New Roman" w:hAnsi="Times New Roman"/>
                <w:color w:val="000000" w:themeColor="text1"/>
                <w:szCs w:val="24"/>
              </w:rPr>
              <w:t>IRT</w:t>
            </w:r>
          </w:p>
        </w:tc>
        <w:tc>
          <w:tcPr>
            <w:tcW w:w="1256" w:type="dxa"/>
            <w:tcBorders>
              <w:top w:val="single" w:sz="4" w:space="0" w:color="auto"/>
            </w:tcBorders>
          </w:tcPr>
          <w:p w14:paraId="11C2EDE8" w14:textId="77777777" w:rsidR="00F33EB6" w:rsidRPr="00F33EB6" w:rsidRDefault="00F33EB6" w:rsidP="00F33EB6">
            <w:pPr>
              <w:spacing w:line="240" w:lineRule="auto"/>
              <w:jc w:val="center"/>
              <w:rPr>
                <w:rFonts w:ascii="Times New Roman" w:hAnsi="Times New Roman"/>
                <w:color w:val="000000" w:themeColor="text1"/>
                <w:szCs w:val="24"/>
              </w:rPr>
            </w:pPr>
            <w:r w:rsidRPr="00F33EB6">
              <w:rPr>
                <w:rFonts w:ascii="Times New Roman" w:hAnsi="Times New Roman"/>
                <w:color w:val="000000" w:themeColor="text1"/>
                <w:szCs w:val="24"/>
              </w:rPr>
              <w:t>20</w:t>
            </w:r>
          </w:p>
        </w:tc>
        <w:tc>
          <w:tcPr>
            <w:tcW w:w="1218" w:type="dxa"/>
            <w:tcBorders>
              <w:top w:val="single" w:sz="4" w:space="0" w:color="auto"/>
            </w:tcBorders>
          </w:tcPr>
          <w:p w14:paraId="7E2D9EFD" w14:textId="77777777" w:rsidR="00F33EB6" w:rsidRPr="00F33EB6" w:rsidRDefault="00F33EB6" w:rsidP="00F33EB6">
            <w:pPr>
              <w:spacing w:line="240" w:lineRule="auto"/>
              <w:jc w:val="center"/>
              <w:rPr>
                <w:rFonts w:ascii="Times New Roman" w:hAnsi="Times New Roman"/>
                <w:color w:val="000000" w:themeColor="text1"/>
                <w:szCs w:val="24"/>
              </w:rPr>
            </w:pPr>
            <w:r w:rsidRPr="00F33EB6">
              <w:rPr>
                <w:rFonts w:ascii="Times New Roman" w:hAnsi="Times New Roman"/>
                <w:color w:val="000000" w:themeColor="text1"/>
                <w:szCs w:val="24"/>
              </w:rPr>
              <w:t>64,5%</w:t>
            </w:r>
          </w:p>
        </w:tc>
      </w:tr>
      <w:tr w:rsidR="00F33EB6" w:rsidRPr="00733E39" w14:paraId="059B18D5" w14:textId="77777777" w:rsidTr="00AC32E8">
        <w:trPr>
          <w:trHeight w:val="266"/>
        </w:trPr>
        <w:tc>
          <w:tcPr>
            <w:tcW w:w="1429" w:type="dxa"/>
            <w:vAlign w:val="center"/>
          </w:tcPr>
          <w:p w14:paraId="2E7B066C" w14:textId="77777777" w:rsidR="00F33EB6" w:rsidRPr="00F33EB6" w:rsidRDefault="00F33EB6" w:rsidP="00F33EB6">
            <w:pPr>
              <w:spacing w:line="240" w:lineRule="auto"/>
              <w:rPr>
                <w:rFonts w:ascii="Times New Roman" w:hAnsi="Times New Roman"/>
                <w:color w:val="000000" w:themeColor="text1"/>
                <w:szCs w:val="24"/>
              </w:rPr>
            </w:pPr>
            <w:r w:rsidRPr="00F33EB6">
              <w:rPr>
                <w:rFonts w:ascii="Times New Roman" w:hAnsi="Times New Roman"/>
                <w:color w:val="000000" w:themeColor="text1"/>
                <w:szCs w:val="24"/>
              </w:rPr>
              <w:t>Wiraswasta</w:t>
            </w:r>
          </w:p>
        </w:tc>
        <w:tc>
          <w:tcPr>
            <w:tcW w:w="1256" w:type="dxa"/>
          </w:tcPr>
          <w:p w14:paraId="40B225EA" w14:textId="77777777" w:rsidR="00F33EB6" w:rsidRPr="00F33EB6" w:rsidRDefault="00F33EB6" w:rsidP="00F33EB6">
            <w:pPr>
              <w:spacing w:line="240" w:lineRule="auto"/>
              <w:jc w:val="center"/>
              <w:rPr>
                <w:rFonts w:ascii="Times New Roman" w:hAnsi="Times New Roman"/>
                <w:color w:val="000000" w:themeColor="text1"/>
                <w:szCs w:val="24"/>
              </w:rPr>
            </w:pPr>
            <w:r w:rsidRPr="00F33EB6">
              <w:rPr>
                <w:rFonts w:ascii="Times New Roman" w:hAnsi="Times New Roman"/>
                <w:color w:val="000000" w:themeColor="text1"/>
                <w:szCs w:val="24"/>
              </w:rPr>
              <w:t>10</w:t>
            </w:r>
          </w:p>
        </w:tc>
        <w:tc>
          <w:tcPr>
            <w:tcW w:w="1218" w:type="dxa"/>
          </w:tcPr>
          <w:p w14:paraId="0D656331" w14:textId="77777777" w:rsidR="00F33EB6" w:rsidRPr="00F33EB6" w:rsidRDefault="00F33EB6" w:rsidP="00F33EB6">
            <w:pPr>
              <w:spacing w:line="240" w:lineRule="auto"/>
              <w:jc w:val="center"/>
              <w:rPr>
                <w:rFonts w:ascii="Times New Roman" w:hAnsi="Times New Roman"/>
                <w:color w:val="000000" w:themeColor="text1"/>
                <w:szCs w:val="24"/>
              </w:rPr>
            </w:pPr>
            <w:r w:rsidRPr="00F33EB6">
              <w:rPr>
                <w:rFonts w:ascii="Times New Roman" w:hAnsi="Times New Roman"/>
                <w:color w:val="000000" w:themeColor="text1"/>
                <w:szCs w:val="24"/>
              </w:rPr>
              <w:t>32,3%</w:t>
            </w:r>
          </w:p>
        </w:tc>
      </w:tr>
      <w:tr w:rsidR="00F33EB6" w:rsidRPr="00733E39" w14:paraId="7148F5CD" w14:textId="77777777" w:rsidTr="00AC32E8">
        <w:trPr>
          <w:trHeight w:val="266"/>
        </w:trPr>
        <w:tc>
          <w:tcPr>
            <w:tcW w:w="1429" w:type="dxa"/>
            <w:vAlign w:val="center"/>
          </w:tcPr>
          <w:p w14:paraId="2A14688A" w14:textId="77777777" w:rsidR="00F33EB6" w:rsidRPr="00F33EB6" w:rsidRDefault="00F33EB6" w:rsidP="00FA5455">
            <w:pPr>
              <w:spacing w:line="240" w:lineRule="auto"/>
              <w:ind w:right="-96"/>
              <w:rPr>
                <w:rFonts w:ascii="Times New Roman" w:hAnsi="Times New Roman"/>
                <w:color w:val="000000" w:themeColor="text1"/>
                <w:szCs w:val="24"/>
              </w:rPr>
            </w:pPr>
            <w:r w:rsidRPr="00F33EB6">
              <w:rPr>
                <w:rFonts w:ascii="Times New Roman" w:hAnsi="Times New Roman"/>
                <w:color w:val="000000" w:themeColor="text1"/>
                <w:szCs w:val="24"/>
              </w:rPr>
              <w:t>Peg</w:t>
            </w:r>
            <w:r w:rsidR="00FA5455">
              <w:rPr>
                <w:rFonts w:ascii="Times New Roman" w:hAnsi="Times New Roman"/>
                <w:color w:val="000000" w:themeColor="text1"/>
                <w:szCs w:val="24"/>
                <w:lang w:val="id-ID"/>
              </w:rPr>
              <w:t>.</w:t>
            </w:r>
            <w:r w:rsidRPr="00F33EB6">
              <w:rPr>
                <w:rFonts w:ascii="Times New Roman" w:hAnsi="Times New Roman"/>
                <w:color w:val="000000" w:themeColor="text1"/>
                <w:szCs w:val="24"/>
              </w:rPr>
              <w:t xml:space="preserve"> Swasta</w:t>
            </w:r>
          </w:p>
        </w:tc>
        <w:tc>
          <w:tcPr>
            <w:tcW w:w="1256" w:type="dxa"/>
          </w:tcPr>
          <w:p w14:paraId="6BFB42B5" w14:textId="77777777" w:rsidR="00F33EB6" w:rsidRPr="00F33EB6" w:rsidRDefault="00F33EB6" w:rsidP="00F33EB6">
            <w:pPr>
              <w:spacing w:line="240" w:lineRule="auto"/>
              <w:jc w:val="center"/>
              <w:rPr>
                <w:rFonts w:ascii="Times New Roman" w:hAnsi="Times New Roman"/>
                <w:color w:val="000000" w:themeColor="text1"/>
                <w:szCs w:val="24"/>
              </w:rPr>
            </w:pPr>
            <w:r w:rsidRPr="00F33EB6">
              <w:rPr>
                <w:rFonts w:ascii="Times New Roman" w:hAnsi="Times New Roman"/>
                <w:color w:val="000000" w:themeColor="text1"/>
                <w:szCs w:val="24"/>
              </w:rPr>
              <w:t>1</w:t>
            </w:r>
          </w:p>
        </w:tc>
        <w:tc>
          <w:tcPr>
            <w:tcW w:w="1218" w:type="dxa"/>
          </w:tcPr>
          <w:p w14:paraId="213B0C06" w14:textId="77777777" w:rsidR="00F33EB6" w:rsidRPr="00F33EB6" w:rsidRDefault="00F33EB6" w:rsidP="00F33EB6">
            <w:pPr>
              <w:spacing w:line="240" w:lineRule="auto"/>
              <w:jc w:val="center"/>
              <w:rPr>
                <w:rFonts w:ascii="Times New Roman" w:hAnsi="Times New Roman"/>
                <w:color w:val="000000" w:themeColor="text1"/>
                <w:szCs w:val="24"/>
              </w:rPr>
            </w:pPr>
            <w:r w:rsidRPr="00F33EB6">
              <w:rPr>
                <w:rFonts w:ascii="Times New Roman" w:hAnsi="Times New Roman"/>
                <w:color w:val="000000" w:themeColor="text1"/>
                <w:szCs w:val="24"/>
              </w:rPr>
              <w:t>3,2%</w:t>
            </w:r>
          </w:p>
        </w:tc>
      </w:tr>
      <w:tr w:rsidR="00F33EB6" w:rsidRPr="00733E39" w14:paraId="4DFD2397" w14:textId="77777777" w:rsidTr="00AC32E8">
        <w:trPr>
          <w:trHeight w:val="281"/>
        </w:trPr>
        <w:tc>
          <w:tcPr>
            <w:tcW w:w="1429" w:type="dxa"/>
            <w:tcBorders>
              <w:top w:val="single" w:sz="4" w:space="0" w:color="auto"/>
              <w:bottom w:val="single" w:sz="4" w:space="0" w:color="auto"/>
            </w:tcBorders>
            <w:vAlign w:val="center"/>
          </w:tcPr>
          <w:p w14:paraId="170ABF72" w14:textId="77777777" w:rsidR="00F33EB6" w:rsidRPr="00733E39" w:rsidRDefault="00F33EB6" w:rsidP="00AC32E8">
            <w:pPr>
              <w:spacing w:line="240" w:lineRule="auto"/>
              <w:rPr>
                <w:rFonts w:ascii="Times New Roman" w:hAnsi="Times New Roman"/>
                <w:color w:val="000000" w:themeColor="text1"/>
                <w:szCs w:val="24"/>
              </w:rPr>
            </w:pPr>
            <w:r w:rsidRPr="00733E39">
              <w:rPr>
                <w:rFonts w:ascii="Times New Roman" w:hAnsi="Times New Roman"/>
                <w:color w:val="000000" w:themeColor="text1"/>
                <w:szCs w:val="24"/>
              </w:rPr>
              <w:t>Total</w:t>
            </w:r>
          </w:p>
        </w:tc>
        <w:tc>
          <w:tcPr>
            <w:tcW w:w="1256" w:type="dxa"/>
            <w:tcBorders>
              <w:top w:val="single" w:sz="4" w:space="0" w:color="auto"/>
              <w:bottom w:val="single" w:sz="4" w:space="0" w:color="auto"/>
            </w:tcBorders>
            <w:vAlign w:val="center"/>
          </w:tcPr>
          <w:p w14:paraId="125F4991" w14:textId="77777777" w:rsidR="00F33EB6" w:rsidRPr="00733E39" w:rsidRDefault="00F33EB6" w:rsidP="00FA5455">
            <w:pPr>
              <w:spacing w:line="240" w:lineRule="auto"/>
              <w:jc w:val="center"/>
              <w:rPr>
                <w:rFonts w:ascii="Times New Roman" w:hAnsi="Times New Roman"/>
                <w:color w:val="000000" w:themeColor="text1"/>
                <w:szCs w:val="24"/>
                <w:lang w:val="id-ID"/>
              </w:rPr>
            </w:pPr>
            <w:r w:rsidRPr="00733E39">
              <w:rPr>
                <w:rFonts w:ascii="Times New Roman" w:hAnsi="Times New Roman"/>
                <w:color w:val="000000" w:themeColor="text1"/>
                <w:szCs w:val="24"/>
                <w:lang w:val="id-ID"/>
              </w:rPr>
              <w:t>3</w:t>
            </w:r>
            <w:r w:rsidR="00FA5455">
              <w:rPr>
                <w:rFonts w:ascii="Times New Roman" w:hAnsi="Times New Roman"/>
                <w:color w:val="000000" w:themeColor="text1"/>
                <w:szCs w:val="24"/>
                <w:lang w:val="id-ID"/>
              </w:rPr>
              <w:t>1</w:t>
            </w:r>
          </w:p>
        </w:tc>
        <w:tc>
          <w:tcPr>
            <w:tcW w:w="1218" w:type="dxa"/>
            <w:tcBorders>
              <w:top w:val="single" w:sz="4" w:space="0" w:color="auto"/>
              <w:bottom w:val="single" w:sz="4" w:space="0" w:color="auto"/>
            </w:tcBorders>
            <w:vAlign w:val="center"/>
          </w:tcPr>
          <w:p w14:paraId="6C95E849" w14:textId="77777777" w:rsidR="00F33EB6" w:rsidRPr="00733E39" w:rsidRDefault="00F33EB6" w:rsidP="00AC32E8">
            <w:pPr>
              <w:spacing w:line="240" w:lineRule="auto"/>
              <w:jc w:val="center"/>
              <w:rPr>
                <w:rFonts w:ascii="Times New Roman" w:hAnsi="Times New Roman"/>
                <w:color w:val="000000" w:themeColor="text1"/>
                <w:szCs w:val="24"/>
              </w:rPr>
            </w:pPr>
            <w:r w:rsidRPr="00733E39">
              <w:rPr>
                <w:rFonts w:ascii="Times New Roman" w:hAnsi="Times New Roman"/>
                <w:color w:val="000000" w:themeColor="text1"/>
                <w:szCs w:val="24"/>
              </w:rPr>
              <w:t>100,0%</w:t>
            </w:r>
          </w:p>
        </w:tc>
      </w:tr>
    </w:tbl>
    <w:p w14:paraId="034B476D" w14:textId="77777777" w:rsidR="00F33EB6" w:rsidRPr="00733E39" w:rsidRDefault="00F33EB6" w:rsidP="00F33EB6">
      <w:pPr>
        <w:adjustRightInd w:val="0"/>
        <w:spacing w:line="240" w:lineRule="auto"/>
        <w:ind w:left="363"/>
        <w:rPr>
          <w:rFonts w:ascii="Times New Roman" w:hAnsi="Times New Roman"/>
          <w:color w:val="000000" w:themeColor="text1"/>
          <w:sz w:val="24"/>
          <w:szCs w:val="24"/>
          <w:lang w:val="id-ID"/>
        </w:rPr>
      </w:pPr>
      <w:r w:rsidRPr="00733E39">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 xml:space="preserve"> </w:t>
      </w:r>
    </w:p>
    <w:p w14:paraId="79FFE5D4" w14:textId="1CB15B7B" w:rsidR="00F33EB6" w:rsidRPr="00FA5455" w:rsidRDefault="00F33EB6" w:rsidP="00F33EB6">
      <w:pPr>
        <w:spacing w:line="240" w:lineRule="auto"/>
        <w:ind w:left="360"/>
        <w:rPr>
          <w:rFonts w:ascii="Times New Roman" w:hAnsi="Times New Roman"/>
          <w:color w:val="000000" w:themeColor="text1"/>
          <w:sz w:val="24"/>
          <w:szCs w:val="24"/>
          <w:lang w:val="id-ID"/>
        </w:rPr>
      </w:pPr>
      <w:r w:rsidRPr="00FA5455">
        <w:rPr>
          <w:rFonts w:ascii="Times New Roman" w:hAnsi="Times New Roman"/>
          <w:color w:val="000000" w:themeColor="text1"/>
          <w:sz w:val="24"/>
          <w:szCs w:val="24"/>
        </w:rPr>
        <w:t xml:space="preserve">Tabel </w:t>
      </w:r>
      <w:r w:rsidRPr="00FA5455">
        <w:rPr>
          <w:rFonts w:ascii="Times New Roman" w:hAnsi="Times New Roman"/>
          <w:color w:val="000000" w:themeColor="text1"/>
          <w:sz w:val="24"/>
          <w:szCs w:val="24"/>
          <w:lang w:val="id-ID"/>
        </w:rPr>
        <w:t>3</w:t>
      </w:r>
      <w:r w:rsidRPr="00FA5455">
        <w:rPr>
          <w:rFonts w:ascii="Times New Roman" w:hAnsi="Times New Roman"/>
          <w:color w:val="000000" w:themeColor="text1"/>
          <w:sz w:val="24"/>
          <w:szCs w:val="24"/>
        </w:rPr>
        <w:t xml:space="preserve"> </w:t>
      </w:r>
      <w:r w:rsidR="00FA5455" w:rsidRPr="00FA5455">
        <w:rPr>
          <w:rFonts w:ascii="Times New Roman" w:hAnsi="Times New Roman"/>
          <w:color w:val="000000" w:themeColor="text1"/>
          <w:sz w:val="24"/>
          <w:szCs w:val="24"/>
        </w:rPr>
        <w:t xml:space="preserve">menunjukkan bahwa ibu hamil trimester III yang bekerja sebagai ibu rumah tangga (tidak </w:t>
      </w:r>
      <w:r w:rsidR="00597BD6">
        <w:rPr>
          <w:rFonts w:ascii="Times New Roman" w:hAnsi="Times New Roman"/>
          <w:color w:val="000000" w:themeColor="text1"/>
          <w:sz w:val="24"/>
          <w:szCs w:val="24"/>
        </w:rPr>
        <w:t xml:space="preserve">bekerja) yaitu 20 </w:t>
      </w:r>
      <w:r w:rsidR="00597BD6">
        <w:rPr>
          <w:rFonts w:ascii="Times New Roman" w:hAnsi="Times New Roman"/>
          <w:color w:val="000000" w:themeColor="text1"/>
          <w:sz w:val="24"/>
          <w:szCs w:val="24"/>
        </w:rPr>
        <w:lastRenderedPageBreak/>
        <w:t>orang (64,5%) adalah responden yang terbanyak.</w:t>
      </w:r>
    </w:p>
    <w:p w14:paraId="6920EFED" w14:textId="77777777" w:rsidR="00F33EB6" w:rsidRDefault="00F33EB6" w:rsidP="00733E39">
      <w:pPr>
        <w:spacing w:line="240" w:lineRule="auto"/>
        <w:ind w:left="360"/>
        <w:rPr>
          <w:rFonts w:ascii="Times New Roman" w:hAnsi="Times New Roman"/>
          <w:color w:val="000000" w:themeColor="text1"/>
          <w:sz w:val="24"/>
          <w:szCs w:val="24"/>
          <w:lang w:val="id-ID"/>
        </w:rPr>
      </w:pPr>
    </w:p>
    <w:p w14:paraId="2FA135E2" w14:textId="77777777" w:rsidR="00F33EB6" w:rsidRPr="00F33EB6" w:rsidRDefault="00F33EB6" w:rsidP="00733E39">
      <w:pPr>
        <w:spacing w:line="240" w:lineRule="auto"/>
        <w:ind w:left="360"/>
        <w:rPr>
          <w:rFonts w:ascii="Times New Roman" w:hAnsi="Times New Roman"/>
          <w:color w:val="000000" w:themeColor="text1"/>
          <w:sz w:val="24"/>
          <w:szCs w:val="24"/>
          <w:lang w:val="id-ID"/>
        </w:rPr>
      </w:pPr>
    </w:p>
    <w:p w14:paraId="569CF053" w14:textId="77777777" w:rsidR="00F33EB6" w:rsidRPr="00733E39" w:rsidRDefault="00F33EB6" w:rsidP="00F33EB6">
      <w:pPr>
        <w:pStyle w:val="ListParagraph"/>
        <w:widowControl/>
        <w:numPr>
          <w:ilvl w:val="0"/>
          <w:numId w:val="3"/>
        </w:numPr>
        <w:autoSpaceDE/>
        <w:autoSpaceDN/>
        <w:ind w:left="360"/>
        <w:jc w:val="both"/>
        <w:rPr>
          <w:b/>
          <w:color w:val="000000" w:themeColor="text1"/>
          <w:sz w:val="24"/>
          <w:szCs w:val="24"/>
        </w:rPr>
      </w:pPr>
      <w:r w:rsidRPr="00733E39">
        <w:rPr>
          <w:b/>
          <w:color w:val="000000" w:themeColor="text1"/>
          <w:sz w:val="24"/>
          <w:szCs w:val="24"/>
        </w:rPr>
        <w:t xml:space="preserve">Karakteristik Responden Berdasarkan </w:t>
      </w:r>
      <w:r>
        <w:rPr>
          <w:b/>
          <w:color w:val="000000" w:themeColor="text1"/>
          <w:sz w:val="24"/>
          <w:szCs w:val="24"/>
          <w:lang w:val="id-ID"/>
        </w:rPr>
        <w:t>Paritas</w:t>
      </w:r>
    </w:p>
    <w:p w14:paraId="5DBC7618" w14:textId="77777777" w:rsidR="00F33EB6" w:rsidRPr="00733E39" w:rsidRDefault="00F33EB6" w:rsidP="00F33EB6">
      <w:pPr>
        <w:spacing w:line="240" w:lineRule="auto"/>
        <w:ind w:left="360"/>
        <w:rPr>
          <w:rFonts w:ascii="Times New Roman" w:hAnsi="Times New Roman"/>
          <w:bCs/>
          <w:color w:val="000000" w:themeColor="text1"/>
          <w:sz w:val="24"/>
          <w:szCs w:val="24"/>
          <w:lang w:val="id-ID"/>
        </w:rPr>
      </w:pPr>
      <w:r w:rsidRPr="00733E39">
        <w:rPr>
          <w:rFonts w:ascii="Times New Roman" w:hAnsi="Times New Roman"/>
          <w:color w:val="000000" w:themeColor="text1"/>
          <w:sz w:val="24"/>
          <w:szCs w:val="24"/>
        </w:rPr>
        <w:t xml:space="preserve">Tabel </w:t>
      </w:r>
      <w:r w:rsidR="00FA5455">
        <w:rPr>
          <w:rFonts w:ascii="Times New Roman" w:hAnsi="Times New Roman"/>
          <w:color w:val="000000" w:themeColor="text1"/>
          <w:sz w:val="24"/>
          <w:szCs w:val="24"/>
          <w:lang w:val="id-ID"/>
        </w:rPr>
        <w:t>4</w:t>
      </w:r>
      <w:r w:rsidRPr="00733E39">
        <w:rPr>
          <w:rFonts w:ascii="Times New Roman" w:hAnsi="Times New Roman"/>
          <w:color w:val="000000" w:themeColor="text1"/>
          <w:sz w:val="24"/>
          <w:szCs w:val="24"/>
        </w:rPr>
        <w:t xml:space="preserve"> </w:t>
      </w:r>
      <w:r w:rsidRPr="00733E39">
        <w:rPr>
          <w:rFonts w:ascii="Times New Roman" w:hAnsi="Times New Roman"/>
          <w:bCs/>
          <w:color w:val="000000" w:themeColor="text1"/>
          <w:sz w:val="24"/>
          <w:szCs w:val="24"/>
        </w:rPr>
        <w:t xml:space="preserve">Distribusi Responden Berdasarkan </w:t>
      </w:r>
      <w:r>
        <w:rPr>
          <w:rFonts w:ascii="Times New Roman" w:hAnsi="Times New Roman"/>
          <w:bCs/>
          <w:color w:val="000000" w:themeColor="text1"/>
          <w:sz w:val="24"/>
          <w:szCs w:val="24"/>
          <w:lang w:val="id-ID"/>
        </w:rPr>
        <w:t xml:space="preserve">Paritas </w:t>
      </w:r>
    </w:p>
    <w:tbl>
      <w:tblPr>
        <w:tblW w:w="3968" w:type="dxa"/>
        <w:tblInd w:w="534" w:type="dxa"/>
        <w:tblBorders>
          <w:bottom w:val="single" w:sz="4" w:space="0" w:color="auto"/>
        </w:tblBorders>
        <w:tblLayout w:type="fixed"/>
        <w:tblLook w:val="04A0" w:firstRow="1" w:lastRow="0" w:firstColumn="1" w:lastColumn="0" w:noHBand="0" w:noVBand="1"/>
      </w:tblPr>
      <w:tblGrid>
        <w:gridCol w:w="1439"/>
        <w:gridCol w:w="1396"/>
        <w:gridCol w:w="1133"/>
      </w:tblGrid>
      <w:tr w:rsidR="00F33EB6" w:rsidRPr="00733E39" w14:paraId="325D59E1" w14:textId="77777777" w:rsidTr="00F33EB6">
        <w:trPr>
          <w:trHeight w:val="264"/>
        </w:trPr>
        <w:tc>
          <w:tcPr>
            <w:tcW w:w="1439" w:type="dxa"/>
            <w:tcBorders>
              <w:top w:val="single" w:sz="4" w:space="0" w:color="auto"/>
              <w:bottom w:val="single" w:sz="4" w:space="0" w:color="auto"/>
            </w:tcBorders>
            <w:vAlign w:val="center"/>
          </w:tcPr>
          <w:p w14:paraId="220B5DAC" w14:textId="77777777" w:rsidR="00F33EB6" w:rsidRPr="00F33EB6" w:rsidRDefault="00F33EB6" w:rsidP="00AC32E8">
            <w:pPr>
              <w:spacing w:line="240" w:lineRule="auto"/>
              <w:rPr>
                <w:rFonts w:ascii="Times New Roman" w:hAnsi="Times New Roman"/>
                <w:b/>
                <w:color w:val="000000" w:themeColor="text1"/>
                <w:szCs w:val="24"/>
                <w:lang w:val="id-ID"/>
              </w:rPr>
            </w:pPr>
            <w:r>
              <w:rPr>
                <w:rFonts w:ascii="Times New Roman" w:hAnsi="Times New Roman"/>
                <w:b/>
                <w:color w:val="000000" w:themeColor="text1"/>
                <w:szCs w:val="24"/>
                <w:lang w:val="id-ID"/>
              </w:rPr>
              <w:t xml:space="preserve">Paritas </w:t>
            </w:r>
          </w:p>
        </w:tc>
        <w:tc>
          <w:tcPr>
            <w:tcW w:w="1396" w:type="dxa"/>
            <w:tcBorders>
              <w:top w:val="single" w:sz="4" w:space="0" w:color="auto"/>
              <w:bottom w:val="single" w:sz="4" w:space="0" w:color="auto"/>
            </w:tcBorders>
            <w:vAlign w:val="center"/>
          </w:tcPr>
          <w:p w14:paraId="291558FE" w14:textId="77777777" w:rsidR="00F33EB6" w:rsidRPr="00C81AC2" w:rsidRDefault="00F33EB6" w:rsidP="00AC32E8">
            <w:pPr>
              <w:spacing w:line="240" w:lineRule="auto"/>
              <w:jc w:val="center"/>
              <w:rPr>
                <w:rFonts w:ascii="Times New Roman" w:hAnsi="Times New Roman"/>
                <w:b/>
                <w:color w:val="000000" w:themeColor="text1"/>
                <w:szCs w:val="24"/>
              </w:rPr>
            </w:pPr>
            <w:r w:rsidRPr="00C81AC2">
              <w:rPr>
                <w:rFonts w:ascii="Times New Roman" w:hAnsi="Times New Roman"/>
                <w:b/>
                <w:color w:val="000000" w:themeColor="text1"/>
                <w:szCs w:val="24"/>
              </w:rPr>
              <w:t>Jumlah Responden</w:t>
            </w:r>
          </w:p>
        </w:tc>
        <w:tc>
          <w:tcPr>
            <w:tcW w:w="1133" w:type="dxa"/>
            <w:tcBorders>
              <w:top w:val="single" w:sz="4" w:space="0" w:color="auto"/>
              <w:bottom w:val="single" w:sz="4" w:space="0" w:color="auto"/>
            </w:tcBorders>
            <w:vAlign w:val="center"/>
          </w:tcPr>
          <w:p w14:paraId="3303C305" w14:textId="77777777" w:rsidR="00F33EB6" w:rsidRPr="00C81AC2" w:rsidRDefault="00F33EB6" w:rsidP="00F33EB6">
            <w:pPr>
              <w:spacing w:line="240" w:lineRule="auto"/>
              <w:ind w:left="-108"/>
              <w:jc w:val="center"/>
              <w:rPr>
                <w:rFonts w:ascii="Times New Roman" w:hAnsi="Times New Roman"/>
                <w:b/>
                <w:color w:val="000000" w:themeColor="text1"/>
                <w:szCs w:val="24"/>
              </w:rPr>
            </w:pPr>
            <w:r w:rsidRPr="00C81AC2">
              <w:rPr>
                <w:rFonts w:ascii="Times New Roman" w:hAnsi="Times New Roman"/>
                <w:b/>
                <w:color w:val="000000" w:themeColor="text1"/>
                <w:szCs w:val="24"/>
              </w:rPr>
              <w:t xml:space="preserve">Persentase </w:t>
            </w:r>
          </w:p>
        </w:tc>
      </w:tr>
      <w:tr w:rsidR="00F33EB6" w:rsidRPr="00733E39" w14:paraId="20F11FAE" w14:textId="77777777" w:rsidTr="00F33EB6">
        <w:trPr>
          <w:trHeight w:val="249"/>
        </w:trPr>
        <w:tc>
          <w:tcPr>
            <w:tcW w:w="1439" w:type="dxa"/>
            <w:tcBorders>
              <w:top w:val="single" w:sz="4" w:space="0" w:color="auto"/>
              <w:bottom w:val="nil"/>
            </w:tcBorders>
            <w:vAlign w:val="center"/>
          </w:tcPr>
          <w:p w14:paraId="424DD605" w14:textId="77777777" w:rsidR="00F33EB6" w:rsidRPr="00F33EB6" w:rsidRDefault="00F33EB6" w:rsidP="00F33EB6">
            <w:pPr>
              <w:spacing w:line="240" w:lineRule="auto"/>
              <w:ind w:right="-86"/>
              <w:rPr>
                <w:rFonts w:ascii="Times New Roman" w:hAnsi="Times New Roman"/>
                <w:color w:val="000000" w:themeColor="text1"/>
                <w:szCs w:val="24"/>
                <w:lang w:val="id-ID"/>
              </w:rPr>
            </w:pPr>
            <w:r>
              <w:rPr>
                <w:rFonts w:ascii="Times New Roman" w:hAnsi="Times New Roman"/>
                <w:color w:val="000000" w:themeColor="text1"/>
                <w:szCs w:val="24"/>
                <w:lang w:val="id-ID"/>
              </w:rPr>
              <w:t xml:space="preserve">Primigaravida </w:t>
            </w:r>
          </w:p>
        </w:tc>
        <w:tc>
          <w:tcPr>
            <w:tcW w:w="1396" w:type="dxa"/>
            <w:tcBorders>
              <w:top w:val="single" w:sz="4" w:space="0" w:color="auto"/>
              <w:bottom w:val="nil"/>
            </w:tcBorders>
          </w:tcPr>
          <w:p w14:paraId="3F184A05" w14:textId="77777777" w:rsidR="00F33EB6" w:rsidRPr="00F33EB6" w:rsidRDefault="00F33EB6" w:rsidP="00F33EB6">
            <w:pPr>
              <w:spacing w:line="240" w:lineRule="auto"/>
              <w:jc w:val="center"/>
              <w:rPr>
                <w:rFonts w:ascii="Times New Roman" w:hAnsi="Times New Roman"/>
                <w:color w:val="000000" w:themeColor="text1"/>
              </w:rPr>
            </w:pPr>
            <w:r w:rsidRPr="00F33EB6">
              <w:rPr>
                <w:rFonts w:ascii="Times New Roman" w:hAnsi="Times New Roman"/>
                <w:color w:val="000000" w:themeColor="text1"/>
              </w:rPr>
              <w:t>14</w:t>
            </w:r>
          </w:p>
        </w:tc>
        <w:tc>
          <w:tcPr>
            <w:tcW w:w="1133" w:type="dxa"/>
            <w:tcBorders>
              <w:top w:val="single" w:sz="4" w:space="0" w:color="auto"/>
              <w:bottom w:val="nil"/>
            </w:tcBorders>
          </w:tcPr>
          <w:p w14:paraId="21DC713E" w14:textId="77777777" w:rsidR="00F33EB6" w:rsidRPr="00F33EB6" w:rsidRDefault="00F33EB6" w:rsidP="00F33EB6">
            <w:pPr>
              <w:spacing w:line="240" w:lineRule="auto"/>
              <w:jc w:val="center"/>
              <w:rPr>
                <w:rFonts w:ascii="Times New Roman" w:hAnsi="Times New Roman"/>
                <w:color w:val="000000" w:themeColor="text1"/>
              </w:rPr>
            </w:pPr>
            <w:r w:rsidRPr="00F33EB6">
              <w:rPr>
                <w:rFonts w:ascii="Times New Roman" w:hAnsi="Times New Roman"/>
                <w:color w:val="000000" w:themeColor="text1"/>
              </w:rPr>
              <w:t>45,2%</w:t>
            </w:r>
          </w:p>
        </w:tc>
      </w:tr>
      <w:tr w:rsidR="00F33EB6" w:rsidRPr="00733E39" w14:paraId="05F37B8B" w14:textId="77777777" w:rsidTr="00F33EB6">
        <w:trPr>
          <w:trHeight w:val="249"/>
        </w:trPr>
        <w:tc>
          <w:tcPr>
            <w:tcW w:w="1439" w:type="dxa"/>
            <w:tcBorders>
              <w:top w:val="nil"/>
              <w:bottom w:val="nil"/>
            </w:tcBorders>
            <w:vAlign w:val="center"/>
          </w:tcPr>
          <w:p w14:paraId="5D592CFA" w14:textId="77777777" w:rsidR="00F33EB6" w:rsidRPr="00F33EB6" w:rsidRDefault="00F33EB6" w:rsidP="00AC32E8">
            <w:pPr>
              <w:spacing w:line="240" w:lineRule="auto"/>
              <w:rPr>
                <w:rFonts w:ascii="Times New Roman" w:hAnsi="Times New Roman"/>
                <w:color w:val="000000" w:themeColor="text1"/>
                <w:szCs w:val="24"/>
                <w:lang w:val="id-ID"/>
              </w:rPr>
            </w:pPr>
            <w:r>
              <w:rPr>
                <w:rFonts w:ascii="Times New Roman" w:hAnsi="Times New Roman"/>
                <w:color w:val="000000" w:themeColor="text1"/>
                <w:szCs w:val="24"/>
                <w:lang w:val="id-ID"/>
              </w:rPr>
              <w:t>Multigravida</w:t>
            </w:r>
          </w:p>
        </w:tc>
        <w:tc>
          <w:tcPr>
            <w:tcW w:w="1396" w:type="dxa"/>
            <w:tcBorders>
              <w:top w:val="nil"/>
              <w:bottom w:val="nil"/>
            </w:tcBorders>
          </w:tcPr>
          <w:p w14:paraId="411F59B2" w14:textId="77777777" w:rsidR="00F33EB6" w:rsidRPr="00F33EB6" w:rsidRDefault="00F33EB6" w:rsidP="00F33EB6">
            <w:pPr>
              <w:spacing w:line="240" w:lineRule="auto"/>
              <w:jc w:val="center"/>
              <w:rPr>
                <w:rFonts w:ascii="Times New Roman" w:hAnsi="Times New Roman"/>
                <w:color w:val="000000" w:themeColor="text1"/>
              </w:rPr>
            </w:pPr>
            <w:r w:rsidRPr="00F33EB6">
              <w:rPr>
                <w:rFonts w:ascii="Times New Roman" w:hAnsi="Times New Roman"/>
                <w:color w:val="000000" w:themeColor="text1"/>
              </w:rPr>
              <w:t>17</w:t>
            </w:r>
          </w:p>
        </w:tc>
        <w:tc>
          <w:tcPr>
            <w:tcW w:w="1133" w:type="dxa"/>
            <w:tcBorders>
              <w:top w:val="nil"/>
              <w:bottom w:val="nil"/>
            </w:tcBorders>
          </w:tcPr>
          <w:p w14:paraId="6AC0EA90" w14:textId="77777777" w:rsidR="00F33EB6" w:rsidRPr="00F33EB6" w:rsidRDefault="00F33EB6" w:rsidP="00F33EB6">
            <w:pPr>
              <w:spacing w:line="240" w:lineRule="auto"/>
              <w:jc w:val="center"/>
              <w:rPr>
                <w:rFonts w:ascii="Times New Roman" w:hAnsi="Times New Roman"/>
                <w:color w:val="000000" w:themeColor="text1"/>
              </w:rPr>
            </w:pPr>
            <w:r w:rsidRPr="00F33EB6">
              <w:rPr>
                <w:rFonts w:ascii="Times New Roman" w:hAnsi="Times New Roman"/>
                <w:color w:val="000000" w:themeColor="text1"/>
              </w:rPr>
              <w:t>54,8%</w:t>
            </w:r>
          </w:p>
        </w:tc>
      </w:tr>
      <w:tr w:rsidR="00F33EB6" w:rsidRPr="00733E39" w14:paraId="1E126FA1" w14:textId="77777777" w:rsidTr="00F33EB6">
        <w:trPr>
          <w:trHeight w:val="264"/>
        </w:trPr>
        <w:tc>
          <w:tcPr>
            <w:tcW w:w="1439" w:type="dxa"/>
            <w:vAlign w:val="center"/>
          </w:tcPr>
          <w:p w14:paraId="68D7462E" w14:textId="77777777" w:rsidR="00F33EB6" w:rsidRPr="00C81AC2" w:rsidRDefault="00F33EB6" w:rsidP="00AC32E8">
            <w:pPr>
              <w:spacing w:line="240" w:lineRule="auto"/>
              <w:rPr>
                <w:rFonts w:ascii="Times New Roman" w:hAnsi="Times New Roman"/>
                <w:color w:val="000000" w:themeColor="text1"/>
                <w:szCs w:val="24"/>
              </w:rPr>
            </w:pPr>
            <w:r w:rsidRPr="00C81AC2">
              <w:rPr>
                <w:rFonts w:ascii="Times New Roman" w:hAnsi="Times New Roman"/>
                <w:color w:val="000000" w:themeColor="text1"/>
                <w:szCs w:val="24"/>
              </w:rPr>
              <w:t>Total</w:t>
            </w:r>
          </w:p>
        </w:tc>
        <w:tc>
          <w:tcPr>
            <w:tcW w:w="1396" w:type="dxa"/>
            <w:vAlign w:val="center"/>
          </w:tcPr>
          <w:p w14:paraId="25AC45E1" w14:textId="77777777" w:rsidR="00F33EB6" w:rsidRPr="00F33EB6" w:rsidRDefault="00F33EB6" w:rsidP="00F33EB6">
            <w:pPr>
              <w:spacing w:line="240" w:lineRule="auto"/>
              <w:jc w:val="center"/>
              <w:rPr>
                <w:rFonts w:ascii="Times New Roman" w:hAnsi="Times New Roman"/>
                <w:color w:val="000000" w:themeColor="text1"/>
              </w:rPr>
            </w:pPr>
            <w:r w:rsidRPr="00F33EB6">
              <w:rPr>
                <w:rFonts w:ascii="Times New Roman" w:hAnsi="Times New Roman"/>
                <w:color w:val="000000" w:themeColor="text1"/>
              </w:rPr>
              <w:t>31</w:t>
            </w:r>
          </w:p>
        </w:tc>
        <w:tc>
          <w:tcPr>
            <w:tcW w:w="1133" w:type="dxa"/>
            <w:vAlign w:val="center"/>
          </w:tcPr>
          <w:p w14:paraId="5D01832E" w14:textId="77777777" w:rsidR="00F33EB6" w:rsidRPr="00F33EB6" w:rsidRDefault="00F33EB6" w:rsidP="00F33EB6">
            <w:pPr>
              <w:spacing w:line="240" w:lineRule="auto"/>
              <w:jc w:val="center"/>
              <w:rPr>
                <w:rFonts w:ascii="Times New Roman" w:hAnsi="Times New Roman"/>
                <w:color w:val="000000" w:themeColor="text1"/>
              </w:rPr>
            </w:pPr>
            <w:r w:rsidRPr="00F33EB6">
              <w:rPr>
                <w:rFonts w:ascii="Times New Roman" w:hAnsi="Times New Roman"/>
                <w:color w:val="000000" w:themeColor="text1"/>
              </w:rPr>
              <w:t>100,0%</w:t>
            </w:r>
          </w:p>
        </w:tc>
      </w:tr>
    </w:tbl>
    <w:p w14:paraId="445126E4" w14:textId="77777777" w:rsidR="00F33EB6" w:rsidRPr="00733E39" w:rsidRDefault="00F33EB6" w:rsidP="00F33EB6">
      <w:pPr>
        <w:adjustRightInd w:val="0"/>
        <w:spacing w:line="240" w:lineRule="auto"/>
        <w:ind w:left="363"/>
        <w:rPr>
          <w:rFonts w:ascii="Times New Roman" w:hAnsi="Times New Roman"/>
          <w:color w:val="000000" w:themeColor="text1"/>
          <w:sz w:val="24"/>
          <w:szCs w:val="24"/>
          <w:lang w:val="id-ID"/>
        </w:rPr>
      </w:pPr>
      <w:r w:rsidRPr="00733E39">
        <w:rPr>
          <w:rFonts w:ascii="Times New Roman" w:hAnsi="Times New Roman"/>
          <w:color w:val="000000" w:themeColor="text1"/>
          <w:sz w:val="24"/>
          <w:szCs w:val="24"/>
        </w:rPr>
        <w:t xml:space="preserve">          </w:t>
      </w:r>
    </w:p>
    <w:p w14:paraId="784DC387" w14:textId="54E4C343" w:rsidR="00F33EB6" w:rsidRDefault="00F33EB6" w:rsidP="00F33EB6">
      <w:pPr>
        <w:pStyle w:val="ListParagraph"/>
        <w:widowControl/>
        <w:autoSpaceDE/>
        <w:autoSpaceDN/>
        <w:ind w:left="360"/>
        <w:jc w:val="both"/>
        <w:rPr>
          <w:color w:val="000000" w:themeColor="text1"/>
          <w:sz w:val="24"/>
          <w:szCs w:val="24"/>
          <w:lang w:val="id-ID"/>
        </w:rPr>
      </w:pPr>
      <w:r w:rsidRPr="00733E39">
        <w:rPr>
          <w:color w:val="000000" w:themeColor="text1"/>
          <w:sz w:val="24"/>
          <w:szCs w:val="24"/>
        </w:rPr>
        <w:t xml:space="preserve">Tabel </w:t>
      </w:r>
      <w:r w:rsidR="00FA5455">
        <w:rPr>
          <w:color w:val="000000" w:themeColor="text1"/>
          <w:sz w:val="24"/>
          <w:szCs w:val="24"/>
          <w:lang w:val="id-ID"/>
        </w:rPr>
        <w:t>4</w:t>
      </w:r>
      <w:r>
        <w:rPr>
          <w:color w:val="000000" w:themeColor="text1"/>
          <w:sz w:val="24"/>
          <w:szCs w:val="24"/>
          <w:lang w:val="id-ID"/>
        </w:rPr>
        <w:t xml:space="preserve"> </w:t>
      </w:r>
      <w:r w:rsidRPr="00F71DAD">
        <w:rPr>
          <w:color w:val="000000" w:themeColor="text1"/>
          <w:sz w:val="24"/>
          <w:szCs w:val="24"/>
        </w:rPr>
        <w:t xml:space="preserve">menunjukkan bahwa ibu hamil </w:t>
      </w:r>
      <w:r>
        <w:rPr>
          <w:color w:val="000000" w:themeColor="text1"/>
          <w:sz w:val="24"/>
          <w:szCs w:val="24"/>
          <w:lang w:val="id-ID"/>
        </w:rPr>
        <w:t xml:space="preserve">trimester III </w:t>
      </w:r>
      <w:r w:rsidRPr="00F71DAD">
        <w:rPr>
          <w:color w:val="000000" w:themeColor="text1"/>
          <w:sz w:val="24"/>
          <w:szCs w:val="24"/>
          <w:lang w:val="id-ID"/>
        </w:rPr>
        <w:t xml:space="preserve">multigravida </w:t>
      </w:r>
      <w:r w:rsidRPr="00F71DAD">
        <w:rPr>
          <w:color w:val="000000" w:themeColor="text1"/>
          <w:sz w:val="24"/>
          <w:szCs w:val="24"/>
        </w:rPr>
        <w:t xml:space="preserve">yaitu sebanyak </w:t>
      </w:r>
      <w:r>
        <w:rPr>
          <w:color w:val="000000" w:themeColor="text1"/>
          <w:sz w:val="24"/>
          <w:szCs w:val="24"/>
          <w:lang w:val="id-ID"/>
        </w:rPr>
        <w:t xml:space="preserve">17 </w:t>
      </w:r>
      <w:r w:rsidRPr="00F71DAD">
        <w:rPr>
          <w:color w:val="000000" w:themeColor="text1"/>
          <w:sz w:val="24"/>
          <w:szCs w:val="24"/>
        </w:rPr>
        <w:t>orang (</w:t>
      </w:r>
      <w:r>
        <w:rPr>
          <w:color w:val="000000" w:themeColor="text1"/>
          <w:sz w:val="24"/>
          <w:szCs w:val="24"/>
          <w:lang w:val="id-ID"/>
        </w:rPr>
        <w:t>54</w:t>
      </w:r>
      <w:r w:rsidRPr="00F71DAD">
        <w:rPr>
          <w:color w:val="000000" w:themeColor="text1"/>
          <w:sz w:val="24"/>
          <w:szCs w:val="24"/>
        </w:rPr>
        <w:t>,</w:t>
      </w:r>
      <w:r>
        <w:rPr>
          <w:color w:val="000000" w:themeColor="text1"/>
          <w:sz w:val="24"/>
          <w:szCs w:val="24"/>
          <w:lang w:val="id-ID"/>
        </w:rPr>
        <w:t>8</w:t>
      </w:r>
      <w:r w:rsidRPr="00F71DAD">
        <w:rPr>
          <w:color w:val="000000" w:themeColor="text1"/>
          <w:sz w:val="24"/>
          <w:szCs w:val="24"/>
        </w:rPr>
        <w:t>%)</w:t>
      </w:r>
      <w:r w:rsidR="00597BD6">
        <w:rPr>
          <w:color w:val="000000" w:themeColor="text1"/>
          <w:sz w:val="24"/>
          <w:szCs w:val="24"/>
          <w:lang w:val="id-ID"/>
        </w:rPr>
        <w:t xml:space="preserve"> adalah responden terbanyak.</w:t>
      </w:r>
    </w:p>
    <w:p w14:paraId="5A5315EA" w14:textId="77777777" w:rsidR="00F33EB6" w:rsidRPr="00F33EB6" w:rsidRDefault="00F33EB6" w:rsidP="00F33EB6">
      <w:pPr>
        <w:pStyle w:val="ListParagraph"/>
        <w:widowControl/>
        <w:autoSpaceDE/>
        <w:autoSpaceDN/>
        <w:ind w:left="360"/>
        <w:jc w:val="both"/>
        <w:rPr>
          <w:color w:val="000000" w:themeColor="text1"/>
          <w:sz w:val="24"/>
          <w:szCs w:val="24"/>
          <w:lang w:val="id-ID"/>
        </w:rPr>
      </w:pPr>
    </w:p>
    <w:p w14:paraId="407CA639" w14:textId="77777777" w:rsidR="00733E39" w:rsidRPr="00733E39" w:rsidRDefault="00FA5455" w:rsidP="00FA5455">
      <w:pPr>
        <w:pStyle w:val="ListParagraph"/>
        <w:widowControl/>
        <w:numPr>
          <w:ilvl w:val="0"/>
          <w:numId w:val="3"/>
        </w:numPr>
        <w:autoSpaceDE/>
        <w:autoSpaceDN/>
        <w:ind w:left="360"/>
        <w:jc w:val="both"/>
        <w:rPr>
          <w:b/>
          <w:color w:val="000000" w:themeColor="text1"/>
          <w:sz w:val="24"/>
          <w:szCs w:val="24"/>
        </w:rPr>
      </w:pPr>
      <w:r w:rsidRPr="00FA5455">
        <w:rPr>
          <w:b/>
          <w:bCs/>
          <w:sz w:val="24"/>
        </w:rPr>
        <w:t>Kepatuhan Mengkonsumsi Tablet Zat Besi</w:t>
      </w:r>
    </w:p>
    <w:p w14:paraId="0901A7FC" w14:textId="77777777" w:rsidR="000853DF" w:rsidRPr="00E17B8C" w:rsidRDefault="00733E39" w:rsidP="000853DF">
      <w:pPr>
        <w:pStyle w:val="ListParagraph"/>
        <w:ind w:left="360"/>
        <w:contextualSpacing w:val="0"/>
        <w:jc w:val="both"/>
        <w:rPr>
          <w:bCs/>
          <w:color w:val="000000"/>
          <w:sz w:val="24"/>
          <w:szCs w:val="24"/>
          <w:lang w:val="id-ID"/>
        </w:rPr>
      </w:pPr>
      <w:r w:rsidRPr="00E17B8C">
        <w:rPr>
          <w:bCs/>
          <w:color w:val="000000"/>
          <w:sz w:val="24"/>
          <w:szCs w:val="24"/>
        </w:rPr>
        <w:t xml:space="preserve">Tabel 5 </w:t>
      </w:r>
      <w:r w:rsidR="00FA5455" w:rsidRPr="00E17B8C">
        <w:rPr>
          <w:color w:val="000000" w:themeColor="text1"/>
          <w:sz w:val="24"/>
          <w:szCs w:val="24"/>
          <w:lang w:val="id-ID"/>
        </w:rPr>
        <w:t xml:space="preserve">Kepatuhan Mengkonsumsi Tablet Zat Besi </w:t>
      </w:r>
      <w:r w:rsidR="000853DF" w:rsidRPr="00E17B8C">
        <w:rPr>
          <w:bCs/>
          <w:color w:val="000000"/>
          <w:sz w:val="24"/>
          <w:szCs w:val="24"/>
        </w:rPr>
        <w:t xml:space="preserve"> </w:t>
      </w:r>
    </w:p>
    <w:tbl>
      <w:tblPr>
        <w:tblW w:w="3968" w:type="dxa"/>
        <w:tblInd w:w="534" w:type="dxa"/>
        <w:tblBorders>
          <w:bottom w:val="single" w:sz="4" w:space="0" w:color="auto"/>
        </w:tblBorders>
        <w:tblLayout w:type="fixed"/>
        <w:tblLook w:val="04A0" w:firstRow="1" w:lastRow="0" w:firstColumn="1" w:lastColumn="0" w:noHBand="0" w:noVBand="1"/>
      </w:tblPr>
      <w:tblGrid>
        <w:gridCol w:w="1439"/>
        <w:gridCol w:w="1396"/>
        <w:gridCol w:w="1133"/>
      </w:tblGrid>
      <w:tr w:rsidR="00FA5455" w:rsidRPr="00733E39" w14:paraId="3A76C7F8" w14:textId="77777777" w:rsidTr="00AC32E8">
        <w:trPr>
          <w:trHeight w:val="264"/>
        </w:trPr>
        <w:tc>
          <w:tcPr>
            <w:tcW w:w="1439" w:type="dxa"/>
            <w:tcBorders>
              <w:top w:val="single" w:sz="4" w:space="0" w:color="auto"/>
              <w:bottom w:val="single" w:sz="4" w:space="0" w:color="auto"/>
            </w:tcBorders>
            <w:vAlign w:val="center"/>
          </w:tcPr>
          <w:p w14:paraId="1F9628C5" w14:textId="77777777" w:rsidR="00FA5455" w:rsidRPr="00F33EB6" w:rsidRDefault="00FA5455" w:rsidP="00AC32E8">
            <w:pPr>
              <w:spacing w:line="240" w:lineRule="auto"/>
              <w:rPr>
                <w:rFonts w:ascii="Times New Roman" w:hAnsi="Times New Roman"/>
                <w:b/>
                <w:color w:val="000000" w:themeColor="text1"/>
                <w:szCs w:val="24"/>
                <w:lang w:val="id-ID"/>
              </w:rPr>
            </w:pPr>
            <w:r>
              <w:rPr>
                <w:rFonts w:ascii="Times New Roman" w:hAnsi="Times New Roman"/>
                <w:b/>
                <w:color w:val="000000" w:themeColor="text1"/>
                <w:szCs w:val="24"/>
                <w:lang w:val="id-ID"/>
              </w:rPr>
              <w:t xml:space="preserve">Kepatuhan  </w:t>
            </w:r>
          </w:p>
        </w:tc>
        <w:tc>
          <w:tcPr>
            <w:tcW w:w="1396" w:type="dxa"/>
            <w:tcBorders>
              <w:top w:val="single" w:sz="4" w:space="0" w:color="auto"/>
              <w:bottom w:val="single" w:sz="4" w:space="0" w:color="auto"/>
            </w:tcBorders>
            <w:vAlign w:val="center"/>
          </w:tcPr>
          <w:p w14:paraId="5EA6C636" w14:textId="77777777" w:rsidR="00FA5455" w:rsidRPr="00C81AC2" w:rsidRDefault="00FA5455" w:rsidP="00AC32E8">
            <w:pPr>
              <w:spacing w:line="240" w:lineRule="auto"/>
              <w:jc w:val="center"/>
              <w:rPr>
                <w:rFonts w:ascii="Times New Roman" w:hAnsi="Times New Roman"/>
                <w:b/>
                <w:color w:val="000000" w:themeColor="text1"/>
                <w:szCs w:val="24"/>
              </w:rPr>
            </w:pPr>
            <w:r w:rsidRPr="00C81AC2">
              <w:rPr>
                <w:rFonts w:ascii="Times New Roman" w:hAnsi="Times New Roman"/>
                <w:b/>
                <w:color w:val="000000" w:themeColor="text1"/>
                <w:szCs w:val="24"/>
              </w:rPr>
              <w:t>Jumlah Responden</w:t>
            </w:r>
          </w:p>
        </w:tc>
        <w:tc>
          <w:tcPr>
            <w:tcW w:w="1133" w:type="dxa"/>
            <w:tcBorders>
              <w:top w:val="single" w:sz="4" w:space="0" w:color="auto"/>
              <w:bottom w:val="single" w:sz="4" w:space="0" w:color="auto"/>
            </w:tcBorders>
            <w:vAlign w:val="center"/>
          </w:tcPr>
          <w:p w14:paraId="3F0EEBBF" w14:textId="77777777" w:rsidR="00FA5455" w:rsidRPr="00C81AC2" w:rsidRDefault="00FA5455" w:rsidP="00AC32E8">
            <w:pPr>
              <w:spacing w:line="240" w:lineRule="auto"/>
              <w:ind w:left="-108"/>
              <w:jc w:val="center"/>
              <w:rPr>
                <w:rFonts w:ascii="Times New Roman" w:hAnsi="Times New Roman"/>
                <w:b/>
                <w:color w:val="000000" w:themeColor="text1"/>
                <w:szCs w:val="24"/>
              </w:rPr>
            </w:pPr>
            <w:r w:rsidRPr="00C81AC2">
              <w:rPr>
                <w:rFonts w:ascii="Times New Roman" w:hAnsi="Times New Roman"/>
                <w:b/>
                <w:color w:val="000000" w:themeColor="text1"/>
                <w:szCs w:val="24"/>
              </w:rPr>
              <w:t xml:space="preserve">Persentase </w:t>
            </w:r>
          </w:p>
        </w:tc>
      </w:tr>
      <w:tr w:rsidR="00FA5455" w:rsidRPr="00733E39" w14:paraId="22439D0E" w14:textId="77777777" w:rsidTr="00AC32E8">
        <w:trPr>
          <w:trHeight w:val="249"/>
        </w:trPr>
        <w:tc>
          <w:tcPr>
            <w:tcW w:w="1439" w:type="dxa"/>
            <w:tcBorders>
              <w:top w:val="single" w:sz="4" w:space="0" w:color="auto"/>
              <w:bottom w:val="nil"/>
            </w:tcBorders>
            <w:vAlign w:val="center"/>
          </w:tcPr>
          <w:p w14:paraId="79E236CD" w14:textId="77777777" w:rsidR="00FA5455" w:rsidRPr="00F33EB6" w:rsidRDefault="00FA5455" w:rsidP="00AC32E8">
            <w:pPr>
              <w:spacing w:line="240" w:lineRule="auto"/>
              <w:ind w:right="-86"/>
              <w:rPr>
                <w:rFonts w:ascii="Times New Roman" w:hAnsi="Times New Roman"/>
                <w:color w:val="000000" w:themeColor="text1"/>
                <w:szCs w:val="24"/>
                <w:lang w:val="id-ID"/>
              </w:rPr>
            </w:pPr>
            <w:r>
              <w:rPr>
                <w:rFonts w:ascii="Times New Roman" w:hAnsi="Times New Roman"/>
                <w:color w:val="000000" w:themeColor="text1"/>
                <w:szCs w:val="24"/>
                <w:lang w:val="id-ID"/>
              </w:rPr>
              <w:t xml:space="preserve">Patuh </w:t>
            </w:r>
          </w:p>
        </w:tc>
        <w:tc>
          <w:tcPr>
            <w:tcW w:w="1396" w:type="dxa"/>
            <w:tcBorders>
              <w:top w:val="single" w:sz="4" w:space="0" w:color="auto"/>
              <w:bottom w:val="nil"/>
            </w:tcBorders>
          </w:tcPr>
          <w:p w14:paraId="765D6223" w14:textId="77777777" w:rsidR="00FA5455" w:rsidRPr="00FA5455" w:rsidRDefault="00FA5455" w:rsidP="00FA5455">
            <w:pPr>
              <w:spacing w:line="240" w:lineRule="auto"/>
              <w:jc w:val="center"/>
              <w:rPr>
                <w:rFonts w:ascii="Times New Roman" w:hAnsi="Times New Roman"/>
                <w:color w:val="000000" w:themeColor="text1"/>
                <w:szCs w:val="24"/>
              </w:rPr>
            </w:pPr>
            <w:r w:rsidRPr="00FA5455">
              <w:rPr>
                <w:rFonts w:ascii="Times New Roman" w:hAnsi="Times New Roman"/>
                <w:color w:val="000000" w:themeColor="text1"/>
                <w:szCs w:val="24"/>
              </w:rPr>
              <w:t>18</w:t>
            </w:r>
          </w:p>
        </w:tc>
        <w:tc>
          <w:tcPr>
            <w:tcW w:w="1133" w:type="dxa"/>
            <w:tcBorders>
              <w:top w:val="single" w:sz="4" w:space="0" w:color="auto"/>
              <w:bottom w:val="nil"/>
            </w:tcBorders>
          </w:tcPr>
          <w:p w14:paraId="778AC8BB" w14:textId="77777777" w:rsidR="00FA5455" w:rsidRPr="00FA5455" w:rsidRDefault="00FA5455" w:rsidP="00FA5455">
            <w:pPr>
              <w:spacing w:line="240" w:lineRule="auto"/>
              <w:jc w:val="center"/>
              <w:rPr>
                <w:rFonts w:ascii="Times New Roman" w:hAnsi="Times New Roman"/>
                <w:color w:val="000000" w:themeColor="text1"/>
                <w:szCs w:val="24"/>
              </w:rPr>
            </w:pPr>
            <w:r w:rsidRPr="00FA5455">
              <w:rPr>
                <w:rFonts w:ascii="Times New Roman" w:hAnsi="Times New Roman"/>
                <w:color w:val="000000" w:themeColor="text1"/>
                <w:szCs w:val="24"/>
              </w:rPr>
              <w:t>58,1%</w:t>
            </w:r>
          </w:p>
        </w:tc>
      </w:tr>
      <w:tr w:rsidR="00FA5455" w:rsidRPr="00733E39" w14:paraId="0E920E59" w14:textId="77777777" w:rsidTr="00AC32E8">
        <w:trPr>
          <w:trHeight w:val="249"/>
        </w:trPr>
        <w:tc>
          <w:tcPr>
            <w:tcW w:w="1439" w:type="dxa"/>
            <w:tcBorders>
              <w:top w:val="nil"/>
              <w:bottom w:val="nil"/>
            </w:tcBorders>
            <w:vAlign w:val="center"/>
          </w:tcPr>
          <w:p w14:paraId="16ECE3F3" w14:textId="77777777" w:rsidR="00FA5455" w:rsidRPr="00F33EB6" w:rsidRDefault="00FA5455" w:rsidP="00AC32E8">
            <w:pPr>
              <w:spacing w:line="240" w:lineRule="auto"/>
              <w:rPr>
                <w:rFonts w:ascii="Times New Roman" w:hAnsi="Times New Roman"/>
                <w:color w:val="000000" w:themeColor="text1"/>
                <w:szCs w:val="24"/>
                <w:lang w:val="id-ID"/>
              </w:rPr>
            </w:pPr>
            <w:r>
              <w:rPr>
                <w:rFonts w:ascii="Times New Roman" w:hAnsi="Times New Roman"/>
                <w:color w:val="000000" w:themeColor="text1"/>
                <w:szCs w:val="24"/>
                <w:lang w:val="id-ID"/>
              </w:rPr>
              <w:t xml:space="preserve">Tidak Patuh </w:t>
            </w:r>
          </w:p>
        </w:tc>
        <w:tc>
          <w:tcPr>
            <w:tcW w:w="1396" w:type="dxa"/>
            <w:tcBorders>
              <w:top w:val="nil"/>
              <w:bottom w:val="nil"/>
            </w:tcBorders>
          </w:tcPr>
          <w:p w14:paraId="18F1AE28" w14:textId="77777777" w:rsidR="00FA5455" w:rsidRPr="00FA5455" w:rsidRDefault="00FA5455" w:rsidP="00FA5455">
            <w:pPr>
              <w:spacing w:line="240" w:lineRule="auto"/>
              <w:jc w:val="center"/>
              <w:rPr>
                <w:rFonts w:ascii="Times New Roman" w:hAnsi="Times New Roman"/>
                <w:color w:val="000000" w:themeColor="text1"/>
                <w:szCs w:val="24"/>
              </w:rPr>
            </w:pPr>
            <w:r w:rsidRPr="00FA5455">
              <w:rPr>
                <w:rFonts w:ascii="Times New Roman" w:hAnsi="Times New Roman"/>
                <w:color w:val="000000" w:themeColor="text1"/>
                <w:szCs w:val="24"/>
              </w:rPr>
              <w:t>13</w:t>
            </w:r>
          </w:p>
        </w:tc>
        <w:tc>
          <w:tcPr>
            <w:tcW w:w="1133" w:type="dxa"/>
            <w:tcBorders>
              <w:top w:val="nil"/>
              <w:bottom w:val="nil"/>
            </w:tcBorders>
          </w:tcPr>
          <w:p w14:paraId="0AB2F5F2" w14:textId="77777777" w:rsidR="00FA5455" w:rsidRPr="00FA5455" w:rsidRDefault="00FA5455" w:rsidP="00FA5455">
            <w:pPr>
              <w:spacing w:line="240" w:lineRule="auto"/>
              <w:jc w:val="center"/>
              <w:rPr>
                <w:rFonts w:ascii="Times New Roman" w:hAnsi="Times New Roman"/>
                <w:color w:val="000000" w:themeColor="text1"/>
                <w:szCs w:val="24"/>
              </w:rPr>
            </w:pPr>
            <w:r w:rsidRPr="00FA5455">
              <w:rPr>
                <w:rFonts w:ascii="Times New Roman" w:hAnsi="Times New Roman"/>
                <w:color w:val="000000" w:themeColor="text1"/>
                <w:szCs w:val="24"/>
              </w:rPr>
              <w:t>41,9%</w:t>
            </w:r>
          </w:p>
        </w:tc>
      </w:tr>
      <w:tr w:rsidR="00FA5455" w:rsidRPr="00733E39" w14:paraId="7506D374" w14:textId="77777777" w:rsidTr="00AC32E8">
        <w:trPr>
          <w:trHeight w:val="264"/>
        </w:trPr>
        <w:tc>
          <w:tcPr>
            <w:tcW w:w="1439" w:type="dxa"/>
            <w:vAlign w:val="center"/>
          </w:tcPr>
          <w:p w14:paraId="143D201C" w14:textId="77777777" w:rsidR="00FA5455" w:rsidRPr="00C81AC2" w:rsidRDefault="00FA5455" w:rsidP="00AC32E8">
            <w:pPr>
              <w:spacing w:line="240" w:lineRule="auto"/>
              <w:rPr>
                <w:rFonts w:ascii="Times New Roman" w:hAnsi="Times New Roman"/>
                <w:color w:val="000000" w:themeColor="text1"/>
                <w:szCs w:val="24"/>
              </w:rPr>
            </w:pPr>
            <w:r w:rsidRPr="00C81AC2">
              <w:rPr>
                <w:rFonts w:ascii="Times New Roman" w:hAnsi="Times New Roman"/>
                <w:color w:val="000000" w:themeColor="text1"/>
                <w:szCs w:val="24"/>
              </w:rPr>
              <w:t>Total</w:t>
            </w:r>
          </w:p>
        </w:tc>
        <w:tc>
          <w:tcPr>
            <w:tcW w:w="1396" w:type="dxa"/>
            <w:vAlign w:val="center"/>
          </w:tcPr>
          <w:p w14:paraId="0805995C" w14:textId="77777777" w:rsidR="00FA5455" w:rsidRPr="00F33EB6" w:rsidRDefault="00FA5455" w:rsidP="00AC32E8">
            <w:pPr>
              <w:spacing w:line="240" w:lineRule="auto"/>
              <w:jc w:val="center"/>
              <w:rPr>
                <w:rFonts w:ascii="Times New Roman" w:hAnsi="Times New Roman"/>
                <w:color w:val="000000" w:themeColor="text1"/>
              </w:rPr>
            </w:pPr>
            <w:r w:rsidRPr="00F33EB6">
              <w:rPr>
                <w:rFonts w:ascii="Times New Roman" w:hAnsi="Times New Roman"/>
                <w:color w:val="000000" w:themeColor="text1"/>
              </w:rPr>
              <w:t>31</w:t>
            </w:r>
          </w:p>
        </w:tc>
        <w:tc>
          <w:tcPr>
            <w:tcW w:w="1133" w:type="dxa"/>
            <w:vAlign w:val="center"/>
          </w:tcPr>
          <w:p w14:paraId="59D900F6" w14:textId="77777777" w:rsidR="00FA5455" w:rsidRPr="00F33EB6" w:rsidRDefault="00FA5455" w:rsidP="00AC32E8">
            <w:pPr>
              <w:spacing w:line="240" w:lineRule="auto"/>
              <w:jc w:val="center"/>
              <w:rPr>
                <w:rFonts w:ascii="Times New Roman" w:hAnsi="Times New Roman"/>
                <w:color w:val="000000" w:themeColor="text1"/>
              </w:rPr>
            </w:pPr>
            <w:r w:rsidRPr="00F33EB6">
              <w:rPr>
                <w:rFonts w:ascii="Times New Roman" w:hAnsi="Times New Roman"/>
                <w:color w:val="000000" w:themeColor="text1"/>
              </w:rPr>
              <w:t>100,0%</w:t>
            </w:r>
          </w:p>
        </w:tc>
      </w:tr>
    </w:tbl>
    <w:p w14:paraId="21EAED2C" w14:textId="77777777" w:rsidR="00FA5455" w:rsidRPr="00FA5455" w:rsidRDefault="00FA5455" w:rsidP="000853DF">
      <w:pPr>
        <w:pStyle w:val="ListParagraph"/>
        <w:ind w:left="360"/>
        <w:contextualSpacing w:val="0"/>
        <w:jc w:val="both"/>
        <w:rPr>
          <w:bCs/>
          <w:color w:val="000000"/>
          <w:sz w:val="24"/>
          <w:lang w:val="id-ID"/>
        </w:rPr>
      </w:pPr>
    </w:p>
    <w:p w14:paraId="4C997757" w14:textId="77777777" w:rsidR="000853DF" w:rsidRPr="00E17B8C" w:rsidRDefault="00E17B8C" w:rsidP="000853DF">
      <w:pPr>
        <w:spacing w:line="240" w:lineRule="auto"/>
        <w:ind w:left="360"/>
        <w:rPr>
          <w:rFonts w:ascii="Times New Roman" w:hAnsi="Times New Roman"/>
          <w:color w:val="000000" w:themeColor="text1"/>
          <w:sz w:val="24"/>
          <w:szCs w:val="24"/>
        </w:rPr>
      </w:pPr>
      <w:r w:rsidRPr="00E17B8C">
        <w:rPr>
          <w:rFonts w:ascii="Times New Roman" w:hAnsi="Times New Roman"/>
          <w:color w:val="000000" w:themeColor="text1"/>
          <w:sz w:val="24"/>
          <w:szCs w:val="24"/>
        </w:rPr>
        <w:t xml:space="preserve">Tabel 5 menunjukkan </w:t>
      </w:r>
      <w:proofErr w:type="gramStart"/>
      <w:r w:rsidRPr="00E17B8C">
        <w:rPr>
          <w:rFonts w:ascii="Times New Roman" w:hAnsi="Times New Roman"/>
          <w:color w:val="000000" w:themeColor="text1"/>
          <w:sz w:val="24"/>
          <w:szCs w:val="24"/>
        </w:rPr>
        <w:t>bahwa  ibu</w:t>
      </w:r>
      <w:proofErr w:type="gramEnd"/>
      <w:r w:rsidRPr="00E17B8C">
        <w:rPr>
          <w:rFonts w:ascii="Times New Roman" w:hAnsi="Times New Roman"/>
          <w:color w:val="000000" w:themeColor="text1"/>
          <w:sz w:val="24"/>
          <w:szCs w:val="24"/>
        </w:rPr>
        <w:t xml:space="preserve"> hamil trimester III yang patuh mengkonsumsi tablet zat besi sebanyak 18 orang (58,1%) dan ibu hamil trimester III yang tidak patuh mengkonsumsi tablet zat besi sebanyak 13 orang (41,9%). Oleh karena itu, dapat dinyatakan bahwa responden terbanyak adalah ibu hamil trimester III yang patuh mengkonsumsi tablet zat besi sebanyak 18 orang (58,1%).</w:t>
      </w:r>
    </w:p>
    <w:p w14:paraId="368433F3" w14:textId="77777777" w:rsidR="00FA5455" w:rsidRDefault="00FA5455" w:rsidP="000853DF">
      <w:pPr>
        <w:spacing w:line="240" w:lineRule="auto"/>
        <w:ind w:left="360"/>
        <w:rPr>
          <w:rFonts w:ascii="Times New Roman" w:hAnsi="Times New Roman"/>
          <w:color w:val="000000"/>
          <w:sz w:val="24"/>
          <w:szCs w:val="24"/>
          <w:lang w:val="id-ID"/>
        </w:rPr>
      </w:pPr>
    </w:p>
    <w:p w14:paraId="08C9C7F9" w14:textId="77777777" w:rsidR="00E17B8C" w:rsidRDefault="00E17B8C" w:rsidP="00E17B8C">
      <w:pPr>
        <w:pStyle w:val="ListParagraph"/>
        <w:widowControl/>
        <w:numPr>
          <w:ilvl w:val="0"/>
          <w:numId w:val="3"/>
        </w:numPr>
        <w:autoSpaceDE/>
        <w:autoSpaceDN/>
        <w:ind w:left="360"/>
        <w:jc w:val="both"/>
        <w:rPr>
          <w:bCs/>
          <w:color w:val="000000"/>
          <w:sz w:val="24"/>
          <w:szCs w:val="24"/>
          <w:lang w:val="id-ID"/>
        </w:rPr>
      </w:pPr>
      <w:r w:rsidRPr="007448D8">
        <w:rPr>
          <w:b/>
          <w:color w:val="000000" w:themeColor="text1"/>
          <w:sz w:val="24"/>
          <w:szCs w:val="24"/>
        </w:rPr>
        <w:t xml:space="preserve">Kejadian Anemia pada Ibu </w:t>
      </w:r>
      <w:proofErr w:type="gramStart"/>
      <w:r w:rsidRPr="007448D8">
        <w:rPr>
          <w:b/>
          <w:color w:val="000000" w:themeColor="text1"/>
          <w:sz w:val="24"/>
          <w:szCs w:val="24"/>
        </w:rPr>
        <w:t xml:space="preserve">Hamil  </w:t>
      </w:r>
      <w:r>
        <w:rPr>
          <w:b/>
          <w:color w:val="000000" w:themeColor="text1"/>
          <w:sz w:val="24"/>
          <w:szCs w:val="24"/>
        </w:rPr>
        <w:t>Trimester</w:t>
      </w:r>
      <w:proofErr w:type="gramEnd"/>
      <w:r>
        <w:rPr>
          <w:b/>
          <w:color w:val="000000" w:themeColor="text1"/>
          <w:sz w:val="24"/>
          <w:szCs w:val="24"/>
        </w:rPr>
        <w:t xml:space="preserve"> III</w:t>
      </w:r>
      <w:r w:rsidRPr="00733E39">
        <w:rPr>
          <w:bCs/>
          <w:color w:val="000000"/>
          <w:sz w:val="24"/>
          <w:szCs w:val="24"/>
        </w:rPr>
        <w:t xml:space="preserve"> </w:t>
      </w:r>
    </w:p>
    <w:p w14:paraId="40095501" w14:textId="77777777" w:rsidR="00E17B8C" w:rsidRDefault="00E17B8C" w:rsidP="00E17B8C">
      <w:pPr>
        <w:pStyle w:val="ListParagraph"/>
        <w:ind w:left="360"/>
        <w:contextualSpacing w:val="0"/>
        <w:jc w:val="both"/>
        <w:rPr>
          <w:bCs/>
          <w:color w:val="000000"/>
          <w:sz w:val="24"/>
          <w:lang w:val="id-ID"/>
        </w:rPr>
      </w:pPr>
      <w:r w:rsidRPr="00733E39">
        <w:rPr>
          <w:bCs/>
          <w:color w:val="000000"/>
          <w:sz w:val="24"/>
          <w:szCs w:val="24"/>
        </w:rPr>
        <w:t xml:space="preserve">Tabel </w:t>
      </w:r>
      <w:r>
        <w:rPr>
          <w:bCs/>
          <w:color w:val="000000"/>
          <w:sz w:val="24"/>
          <w:szCs w:val="24"/>
          <w:lang w:val="id-ID"/>
        </w:rPr>
        <w:t>6</w:t>
      </w:r>
      <w:r w:rsidRPr="00733E39">
        <w:rPr>
          <w:bCs/>
          <w:color w:val="000000"/>
          <w:sz w:val="24"/>
          <w:szCs w:val="24"/>
        </w:rPr>
        <w:t xml:space="preserve"> </w:t>
      </w:r>
      <w:r w:rsidRPr="00E17B8C">
        <w:rPr>
          <w:color w:val="000000" w:themeColor="text1"/>
          <w:sz w:val="24"/>
        </w:rPr>
        <w:t xml:space="preserve">Kejadian Anemia </w:t>
      </w:r>
      <w:r w:rsidRPr="00E17B8C">
        <w:rPr>
          <w:color w:val="000000" w:themeColor="text1"/>
          <w:sz w:val="24"/>
          <w:lang w:val="id-ID"/>
        </w:rPr>
        <w:t>pada Ibu Hamil Trimester III</w:t>
      </w:r>
    </w:p>
    <w:tbl>
      <w:tblPr>
        <w:tblW w:w="3968" w:type="dxa"/>
        <w:tblInd w:w="534" w:type="dxa"/>
        <w:tblBorders>
          <w:bottom w:val="single" w:sz="4" w:space="0" w:color="auto"/>
        </w:tblBorders>
        <w:tblLayout w:type="fixed"/>
        <w:tblLook w:val="04A0" w:firstRow="1" w:lastRow="0" w:firstColumn="1" w:lastColumn="0" w:noHBand="0" w:noVBand="1"/>
      </w:tblPr>
      <w:tblGrid>
        <w:gridCol w:w="1439"/>
        <w:gridCol w:w="1396"/>
        <w:gridCol w:w="1133"/>
      </w:tblGrid>
      <w:tr w:rsidR="00E17B8C" w:rsidRPr="00733E39" w14:paraId="7CF40DC7" w14:textId="77777777" w:rsidTr="00AC32E8">
        <w:trPr>
          <w:trHeight w:val="264"/>
        </w:trPr>
        <w:tc>
          <w:tcPr>
            <w:tcW w:w="1439" w:type="dxa"/>
            <w:tcBorders>
              <w:top w:val="single" w:sz="4" w:space="0" w:color="auto"/>
              <w:bottom w:val="single" w:sz="4" w:space="0" w:color="auto"/>
            </w:tcBorders>
            <w:vAlign w:val="center"/>
          </w:tcPr>
          <w:p w14:paraId="410ECE05" w14:textId="77777777" w:rsidR="00E17B8C" w:rsidRPr="00F33EB6" w:rsidRDefault="00570248" w:rsidP="00570248">
            <w:pPr>
              <w:spacing w:line="240" w:lineRule="auto"/>
              <w:jc w:val="center"/>
              <w:rPr>
                <w:rFonts w:ascii="Times New Roman" w:hAnsi="Times New Roman"/>
                <w:b/>
                <w:color w:val="000000" w:themeColor="text1"/>
                <w:szCs w:val="24"/>
                <w:lang w:val="id-ID"/>
              </w:rPr>
            </w:pPr>
            <w:r>
              <w:rPr>
                <w:rFonts w:ascii="Times New Roman" w:hAnsi="Times New Roman"/>
                <w:b/>
                <w:color w:val="000000" w:themeColor="text1"/>
                <w:szCs w:val="24"/>
                <w:lang w:val="id-ID"/>
              </w:rPr>
              <w:t>Anemia</w:t>
            </w:r>
          </w:p>
        </w:tc>
        <w:tc>
          <w:tcPr>
            <w:tcW w:w="1396" w:type="dxa"/>
            <w:tcBorders>
              <w:top w:val="single" w:sz="4" w:space="0" w:color="auto"/>
              <w:bottom w:val="single" w:sz="4" w:space="0" w:color="auto"/>
            </w:tcBorders>
            <w:vAlign w:val="center"/>
          </w:tcPr>
          <w:p w14:paraId="70027AAB" w14:textId="77777777" w:rsidR="00E17B8C" w:rsidRPr="00C81AC2" w:rsidRDefault="00E17B8C" w:rsidP="00AC32E8">
            <w:pPr>
              <w:spacing w:line="240" w:lineRule="auto"/>
              <w:jc w:val="center"/>
              <w:rPr>
                <w:rFonts w:ascii="Times New Roman" w:hAnsi="Times New Roman"/>
                <w:b/>
                <w:color w:val="000000" w:themeColor="text1"/>
                <w:szCs w:val="24"/>
              </w:rPr>
            </w:pPr>
            <w:r w:rsidRPr="00C81AC2">
              <w:rPr>
                <w:rFonts w:ascii="Times New Roman" w:hAnsi="Times New Roman"/>
                <w:b/>
                <w:color w:val="000000" w:themeColor="text1"/>
                <w:szCs w:val="24"/>
              </w:rPr>
              <w:t>Jumlah Responden</w:t>
            </w:r>
          </w:p>
        </w:tc>
        <w:tc>
          <w:tcPr>
            <w:tcW w:w="1133" w:type="dxa"/>
            <w:tcBorders>
              <w:top w:val="single" w:sz="4" w:space="0" w:color="auto"/>
              <w:bottom w:val="single" w:sz="4" w:space="0" w:color="auto"/>
            </w:tcBorders>
            <w:vAlign w:val="center"/>
          </w:tcPr>
          <w:p w14:paraId="2A28DEB2" w14:textId="77777777" w:rsidR="00E17B8C" w:rsidRPr="00C81AC2" w:rsidRDefault="00E17B8C" w:rsidP="00AC32E8">
            <w:pPr>
              <w:spacing w:line="240" w:lineRule="auto"/>
              <w:ind w:left="-108"/>
              <w:jc w:val="center"/>
              <w:rPr>
                <w:rFonts w:ascii="Times New Roman" w:hAnsi="Times New Roman"/>
                <w:b/>
                <w:color w:val="000000" w:themeColor="text1"/>
                <w:szCs w:val="24"/>
              </w:rPr>
            </w:pPr>
            <w:r w:rsidRPr="00C81AC2">
              <w:rPr>
                <w:rFonts w:ascii="Times New Roman" w:hAnsi="Times New Roman"/>
                <w:b/>
                <w:color w:val="000000" w:themeColor="text1"/>
                <w:szCs w:val="24"/>
              </w:rPr>
              <w:t xml:space="preserve">Persentase </w:t>
            </w:r>
          </w:p>
        </w:tc>
      </w:tr>
      <w:tr w:rsidR="00570248" w:rsidRPr="00733E39" w14:paraId="2C9B9DBA" w14:textId="77777777" w:rsidTr="00AC32E8">
        <w:trPr>
          <w:trHeight w:val="249"/>
        </w:trPr>
        <w:tc>
          <w:tcPr>
            <w:tcW w:w="1439" w:type="dxa"/>
            <w:tcBorders>
              <w:top w:val="single" w:sz="4" w:space="0" w:color="auto"/>
              <w:bottom w:val="nil"/>
            </w:tcBorders>
            <w:vAlign w:val="center"/>
          </w:tcPr>
          <w:p w14:paraId="39C1978F" w14:textId="77777777" w:rsidR="00570248" w:rsidRPr="00570248" w:rsidRDefault="00570248" w:rsidP="00570248">
            <w:pPr>
              <w:spacing w:line="240" w:lineRule="auto"/>
              <w:rPr>
                <w:rFonts w:ascii="Times New Roman" w:hAnsi="Times New Roman"/>
                <w:color w:val="000000" w:themeColor="text1"/>
                <w:szCs w:val="24"/>
                <w:lang w:val="id-ID"/>
              </w:rPr>
            </w:pPr>
            <w:r w:rsidRPr="00570248">
              <w:rPr>
                <w:rFonts w:ascii="Times New Roman" w:hAnsi="Times New Roman"/>
                <w:color w:val="000000" w:themeColor="text1"/>
                <w:szCs w:val="24"/>
                <w:lang w:val="id-ID"/>
              </w:rPr>
              <w:t xml:space="preserve">Anemia </w:t>
            </w:r>
          </w:p>
        </w:tc>
        <w:tc>
          <w:tcPr>
            <w:tcW w:w="1396" w:type="dxa"/>
            <w:tcBorders>
              <w:top w:val="single" w:sz="4" w:space="0" w:color="auto"/>
              <w:bottom w:val="nil"/>
            </w:tcBorders>
          </w:tcPr>
          <w:p w14:paraId="52E023FC" w14:textId="77777777" w:rsidR="00570248" w:rsidRPr="00570248" w:rsidRDefault="00570248" w:rsidP="00570248">
            <w:pPr>
              <w:pStyle w:val="Default"/>
              <w:jc w:val="center"/>
              <w:rPr>
                <w:rFonts w:eastAsia="Calibri"/>
                <w:color w:val="000000" w:themeColor="text1"/>
                <w:sz w:val="22"/>
                <w:lang w:val="id-ID"/>
              </w:rPr>
            </w:pPr>
            <w:r w:rsidRPr="00570248">
              <w:rPr>
                <w:rFonts w:eastAsia="Calibri"/>
                <w:color w:val="000000" w:themeColor="text1"/>
                <w:sz w:val="22"/>
                <w:lang w:val="id-ID"/>
              </w:rPr>
              <w:t>11</w:t>
            </w:r>
          </w:p>
        </w:tc>
        <w:tc>
          <w:tcPr>
            <w:tcW w:w="1133" w:type="dxa"/>
            <w:tcBorders>
              <w:top w:val="single" w:sz="4" w:space="0" w:color="auto"/>
              <w:bottom w:val="nil"/>
            </w:tcBorders>
          </w:tcPr>
          <w:p w14:paraId="7BD16EFB" w14:textId="77777777" w:rsidR="00570248" w:rsidRPr="00570248" w:rsidRDefault="00570248" w:rsidP="00570248">
            <w:pPr>
              <w:pStyle w:val="Default"/>
              <w:jc w:val="center"/>
              <w:rPr>
                <w:rFonts w:eastAsia="Calibri"/>
                <w:color w:val="000000" w:themeColor="text1"/>
                <w:sz w:val="22"/>
                <w:lang w:val="id-ID"/>
              </w:rPr>
            </w:pPr>
            <w:r w:rsidRPr="00570248">
              <w:rPr>
                <w:rFonts w:eastAsia="Calibri"/>
                <w:color w:val="000000" w:themeColor="text1"/>
                <w:sz w:val="22"/>
                <w:lang w:val="id-ID"/>
              </w:rPr>
              <w:t>35,5%</w:t>
            </w:r>
          </w:p>
        </w:tc>
      </w:tr>
      <w:tr w:rsidR="00570248" w:rsidRPr="00733E39" w14:paraId="1F84E0A6" w14:textId="77777777" w:rsidTr="00AC32E8">
        <w:trPr>
          <w:trHeight w:val="249"/>
        </w:trPr>
        <w:tc>
          <w:tcPr>
            <w:tcW w:w="1439" w:type="dxa"/>
            <w:tcBorders>
              <w:top w:val="nil"/>
              <w:bottom w:val="nil"/>
            </w:tcBorders>
            <w:vAlign w:val="center"/>
          </w:tcPr>
          <w:p w14:paraId="68FEBCDD" w14:textId="77777777" w:rsidR="00570248" w:rsidRPr="00570248" w:rsidRDefault="00570248" w:rsidP="00570248">
            <w:pPr>
              <w:spacing w:line="240" w:lineRule="auto"/>
              <w:ind w:right="-86"/>
              <w:rPr>
                <w:rFonts w:ascii="Times New Roman" w:hAnsi="Times New Roman"/>
                <w:color w:val="000000" w:themeColor="text1"/>
                <w:szCs w:val="24"/>
                <w:lang w:val="id-ID"/>
              </w:rPr>
            </w:pPr>
            <w:r w:rsidRPr="00570248">
              <w:rPr>
                <w:rFonts w:ascii="Times New Roman" w:hAnsi="Times New Roman"/>
                <w:color w:val="000000" w:themeColor="text1"/>
                <w:szCs w:val="24"/>
                <w:lang w:val="id-ID"/>
              </w:rPr>
              <w:t xml:space="preserve">Tidak Anemia </w:t>
            </w:r>
          </w:p>
        </w:tc>
        <w:tc>
          <w:tcPr>
            <w:tcW w:w="1396" w:type="dxa"/>
            <w:tcBorders>
              <w:top w:val="nil"/>
              <w:bottom w:val="nil"/>
            </w:tcBorders>
          </w:tcPr>
          <w:p w14:paraId="0FA05164" w14:textId="77777777" w:rsidR="00570248" w:rsidRPr="00570248" w:rsidRDefault="00570248" w:rsidP="00570248">
            <w:pPr>
              <w:pStyle w:val="Default"/>
              <w:jc w:val="center"/>
              <w:rPr>
                <w:rFonts w:eastAsia="Calibri"/>
                <w:color w:val="000000" w:themeColor="text1"/>
                <w:sz w:val="22"/>
                <w:lang w:val="id-ID"/>
              </w:rPr>
            </w:pPr>
            <w:r w:rsidRPr="00570248">
              <w:rPr>
                <w:rFonts w:eastAsia="Calibri"/>
                <w:color w:val="000000" w:themeColor="text1"/>
                <w:sz w:val="22"/>
                <w:lang w:val="id-ID"/>
              </w:rPr>
              <w:t>20</w:t>
            </w:r>
          </w:p>
        </w:tc>
        <w:tc>
          <w:tcPr>
            <w:tcW w:w="1133" w:type="dxa"/>
            <w:tcBorders>
              <w:top w:val="nil"/>
              <w:bottom w:val="nil"/>
            </w:tcBorders>
          </w:tcPr>
          <w:p w14:paraId="145F1A69" w14:textId="77777777" w:rsidR="00570248" w:rsidRPr="00570248" w:rsidRDefault="00570248" w:rsidP="00570248">
            <w:pPr>
              <w:pStyle w:val="Default"/>
              <w:jc w:val="center"/>
              <w:rPr>
                <w:rFonts w:eastAsia="Calibri"/>
                <w:color w:val="000000" w:themeColor="text1"/>
                <w:sz w:val="22"/>
                <w:lang w:val="id-ID"/>
              </w:rPr>
            </w:pPr>
            <w:r w:rsidRPr="00570248">
              <w:rPr>
                <w:rFonts w:eastAsia="Calibri"/>
                <w:color w:val="000000" w:themeColor="text1"/>
                <w:sz w:val="22"/>
                <w:lang w:val="id-ID"/>
              </w:rPr>
              <w:t>64,5%</w:t>
            </w:r>
          </w:p>
        </w:tc>
      </w:tr>
      <w:tr w:rsidR="00570248" w:rsidRPr="00733E39" w14:paraId="67CC8AB5" w14:textId="77777777" w:rsidTr="00686772">
        <w:trPr>
          <w:trHeight w:val="264"/>
        </w:trPr>
        <w:tc>
          <w:tcPr>
            <w:tcW w:w="1439" w:type="dxa"/>
            <w:vAlign w:val="center"/>
          </w:tcPr>
          <w:p w14:paraId="47AB041D" w14:textId="77777777" w:rsidR="00570248" w:rsidRPr="00570248" w:rsidRDefault="00570248" w:rsidP="00570248">
            <w:pPr>
              <w:spacing w:line="240" w:lineRule="auto"/>
              <w:rPr>
                <w:rFonts w:ascii="Times New Roman" w:hAnsi="Times New Roman"/>
                <w:color w:val="000000" w:themeColor="text1"/>
                <w:szCs w:val="24"/>
                <w:lang w:val="id-ID"/>
              </w:rPr>
            </w:pPr>
            <w:r>
              <w:rPr>
                <w:rFonts w:ascii="Times New Roman" w:hAnsi="Times New Roman"/>
                <w:color w:val="000000" w:themeColor="text1"/>
                <w:szCs w:val="24"/>
                <w:lang w:val="id-ID"/>
              </w:rPr>
              <w:t>Total</w:t>
            </w:r>
          </w:p>
        </w:tc>
        <w:tc>
          <w:tcPr>
            <w:tcW w:w="1396" w:type="dxa"/>
          </w:tcPr>
          <w:p w14:paraId="06C9B524" w14:textId="77777777" w:rsidR="00570248" w:rsidRPr="00570248" w:rsidRDefault="00570248" w:rsidP="00570248">
            <w:pPr>
              <w:pStyle w:val="Default"/>
              <w:jc w:val="center"/>
              <w:rPr>
                <w:rFonts w:eastAsia="Calibri"/>
                <w:color w:val="000000" w:themeColor="text1"/>
                <w:sz w:val="22"/>
                <w:lang w:val="id-ID"/>
              </w:rPr>
            </w:pPr>
            <w:r>
              <w:rPr>
                <w:rFonts w:eastAsia="Calibri"/>
                <w:color w:val="000000" w:themeColor="text1"/>
                <w:sz w:val="22"/>
                <w:lang w:val="id-ID"/>
              </w:rPr>
              <w:t>31</w:t>
            </w:r>
          </w:p>
        </w:tc>
        <w:tc>
          <w:tcPr>
            <w:tcW w:w="1133" w:type="dxa"/>
          </w:tcPr>
          <w:p w14:paraId="0336C913" w14:textId="77777777" w:rsidR="00570248" w:rsidRPr="00570248" w:rsidRDefault="00570248" w:rsidP="00570248">
            <w:pPr>
              <w:pStyle w:val="Default"/>
              <w:jc w:val="center"/>
              <w:rPr>
                <w:rFonts w:eastAsia="Calibri"/>
                <w:color w:val="000000" w:themeColor="text1"/>
                <w:sz w:val="22"/>
                <w:lang w:val="id-ID"/>
              </w:rPr>
            </w:pPr>
            <w:r>
              <w:rPr>
                <w:rFonts w:eastAsia="Calibri"/>
                <w:color w:val="000000" w:themeColor="text1"/>
                <w:sz w:val="22"/>
                <w:lang w:val="id-ID"/>
              </w:rPr>
              <w:t>100,0%</w:t>
            </w:r>
          </w:p>
        </w:tc>
      </w:tr>
    </w:tbl>
    <w:p w14:paraId="2CF2336D" w14:textId="77777777" w:rsidR="00E17B8C" w:rsidRPr="00FA5455" w:rsidRDefault="00E17B8C" w:rsidP="00E17B8C">
      <w:pPr>
        <w:pStyle w:val="ListParagraph"/>
        <w:ind w:left="360"/>
        <w:contextualSpacing w:val="0"/>
        <w:jc w:val="both"/>
        <w:rPr>
          <w:bCs/>
          <w:color w:val="000000"/>
          <w:sz w:val="24"/>
          <w:lang w:val="id-ID"/>
        </w:rPr>
      </w:pPr>
    </w:p>
    <w:p w14:paraId="62AB95C4" w14:textId="77777777" w:rsidR="00570248" w:rsidRPr="00570248" w:rsidRDefault="00E17B8C" w:rsidP="00E17B8C">
      <w:pPr>
        <w:spacing w:line="240" w:lineRule="auto"/>
        <w:ind w:left="360"/>
        <w:rPr>
          <w:rFonts w:ascii="Times New Roman" w:hAnsi="Times New Roman"/>
          <w:color w:val="000000" w:themeColor="text1"/>
          <w:sz w:val="24"/>
          <w:szCs w:val="24"/>
        </w:rPr>
      </w:pPr>
      <w:r w:rsidRPr="00E17B8C">
        <w:rPr>
          <w:rFonts w:ascii="Times New Roman" w:hAnsi="Times New Roman"/>
          <w:color w:val="000000" w:themeColor="text1"/>
          <w:sz w:val="24"/>
          <w:szCs w:val="24"/>
        </w:rPr>
        <w:lastRenderedPageBreak/>
        <w:t xml:space="preserve">Tabel </w:t>
      </w:r>
      <w:r w:rsidR="00570248" w:rsidRPr="00570248">
        <w:rPr>
          <w:rFonts w:ascii="Times New Roman" w:hAnsi="Times New Roman"/>
          <w:color w:val="000000" w:themeColor="text1"/>
          <w:sz w:val="24"/>
          <w:szCs w:val="24"/>
        </w:rPr>
        <w:t>6</w:t>
      </w:r>
      <w:r w:rsidRPr="00E17B8C">
        <w:rPr>
          <w:rFonts w:ascii="Times New Roman" w:hAnsi="Times New Roman"/>
          <w:color w:val="000000" w:themeColor="text1"/>
          <w:sz w:val="24"/>
          <w:szCs w:val="24"/>
        </w:rPr>
        <w:t xml:space="preserve"> </w:t>
      </w:r>
      <w:r w:rsidR="00570248" w:rsidRPr="00570248">
        <w:rPr>
          <w:rFonts w:ascii="Times New Roman" w:hAnsi="Times New Roman"/>
          <w:color w:val="000000" w:themeColor="text1"/>
          <w:sz w:val="24"/>
          <w:szCs w:val="24"/>
        </w:rPr>
        <w:t>menunjukkan bahwa ibu hamil trimester III yang mengalami anemia sebanyak 11 orang (35,5%) dan ibu hamil trimester III yang tidak mengalami anemia sebanyak 20 orang (64,5%). Oleh karena itu, dapat dinyatakan bahwa mayoritas adalah ibu hamil trimester III yang tidak mengalami anemia sebanyak 20 orang (64,5%)</w:t>
      </w:r>
    </w:p>
    <w:p w14:paraId="6B9D70BE" w14:textId="77777777" w:rsidR="00570248" w:rsidRDefault="00570248" w:rsidP="00E17B8C">
      <w:pPr>
        <w:spacing w:line="240" w:lineRule="auto"/>
        <w:ind w:left="360"/>
        <w:rPr>
          <w:rFonts w:ascii="Times New Roman" w:hAnsi="Times New Roman"/>
          <w:color w:val="000000" w:themeColor="text1"/>
          <w:sz w:val="24"/>
          <w:szCs w:val="24"/>
          <w:lang w:val="id-ID"/>
        </w:rPr>
      </w:pPr>
    </w:p>
    <w:p w14:paraId="11FB227C" w14:textId="77777777" w:rsidR="00733E39" w:rsidRDefault="000853DF" w:rsidP="000853DF">
      <w:pPr>
        <w:pStyle w:val="ListParagraph"/>
        <w:widowControl/>
        <w:numPr>
          <w:ilvl w:val="0"/>
          <w:numId w:val="3"/>
        </w:numPr>
        <w:autoSpaceDE/>
        <w:autoSpaceDN/>
        <w:ind w:left="360"/>
        <w:jc w:val="both"/>
        <w:rPr>
          <w:b/>
          <w:bCs/>
          <w:sz w:val="24"/>
          <w:szCs w:val="24"/>
          <w:lang w:val="id-ID"/>
        </w:rPr>
      </w:pPr>
      <w:r>
        <w:rPr>
          <w:b/>
          <w:bCs/>
          <w:sz w:val="24"/>
          <w:szCs w:val="24"/>
          <w:lang w:val="id-ID"/>
        </w:rPr>
        <w:t xml:space="preserve">Analisis Bivariat </w:t>
      </w:r>
    </w:p>
    <w:p w14:paraId="6A66B374" w14:textId="77777777" w:rsidR="00570248" w:rsidRDefault="000853DF" w:rsidP="000853DF">
      <w:pPr>
        <w:autoSpaceDE w:val="0"/>
        <w:autoSpaceDN w:val="0"/>
        <w:adjustRightInd w:val="0"/>
        <w:spacing w:line="240" w:lineRule="auto"/>
        <w:ind w:left="425"/>
        <w:rPr>
          <w:rFonts w:ascii="Times New Roman" w:hAnsi="Times New Roman"/>
          <w:color w:val="000000"/>
          <w:sz w:val="24"/>
          <w:szCs w:val="24"/>
          <w:lang w:val="id-ID"/>
        </w:rPr>
      </w:pPr>
      <w:proofErr w:type="gramStart"/>
      <w:r w:rsidRPr="00CA579B">
        <w:rPr>
          <w:rFonts w:ascii="Times New Roman" w:hAnsi="Times New Roman"/>
          <w:color w:val="000000"/>
          <w:sz w:val="24"/>
          <w:szCs w:val="24"/>
        </w:rPr>
        <w:t xml:space="preserve">Tabel  </w:t>
      </w:r>
      <w:r w:rsidR="00570248">
        <w:rPr>
          <w:rFonts w:ascii="Times New Roman" w:hAnsi="Times New Roman"/>
          <w:color w:val="000000"/>
          <w:sz w:val="24"/>
          <w:szCs w:val="24"/>
          <w:lang w:val="id-ID"/>
        </w:rPr>
        <w:t>7</w:t>
      </w:r>
      <w:proofErr w:type="gramEnd"/>
      <w:r w:rsidRPr="00CA579B">
        <w:rPr>
          <w:rFonts w:ascii="Times New Roman" w:hAnsi="Times New Roman"/>
          <w:color w:val="000000"/>
          <w:sz w:val="24"/>
          <w:szCs w:val="24"/>
        </w:rPr>
        <w:t xml:space="preserve"> </w:t>
      </w:r>
      <w:r>
        <w:rPr>
          <w:rFonts w:ascii="Times New Roman" w:hAnsi="Times New Roman"/>
          <w:color w:val="000000"/>
          <w:sz w:val="24"/>
          <w:szCs w:val="24"/>
        </w:rPr>
        <w:t xml:space="preserve"> Hasil Uji Bivariat </w:t>
      </w:r>
    </w:p>
    <w:tbl>
      <w:tblPr>
        <w:tblStyle w:val="TableGrid"/>
        <w:tblW w:w="44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
        <w:gridCol w:w="493"/>
        <w:gridCol w:w="311"/>
        <w:gridCol w:w="546"/>
        <w:gridCol w:w="392"/>
        <w:gridCol w:w="536"/>
        <w:gridCol w:w="430"/>
        <w:gridCol w:w="616"/>
        <w:gridCol w:w="628"/>
      </w:tblGrid>
      <w:tr w:rsidR="00570248" w:rsidRPr="00570248" w14:paraId="26CDB021" w14:textId="77777777" w:rsidTr="00570248">
        <w:trPr>
          <w:trHeight w:val="225"/>
        </w:trPr>
        <w:tc>
          <w:tcPr>
            <w:tcW w:w="959" w:type="dxa"/>
            <w:gridSpan w:val="2"/>
            <w:vMerge w:val="restart"/>
            <w:tcBorders>
              <w:top w:val="single" w:sz="4" w:space="0" w:color="auto"/>
              <w:bottom w:val="single" w:sz="4" w:space="0" w:color="auto"/>
            </w:tcBorders>
            <w:vAlign w:val="center"/>
          </w:tcPr>
          <w:p w14:paraId="00FF6321" w14:textId="77777777" w:rsidR="00570248" w:rsidRPr="00570248" w:rsidRDefault="00570248" w:rsidP="00570248">
            <w:pPr>
              <w:keepNext/>
              <w:spacing w:line="240" w:lineRule="auto"/>
              <w:ind w:left="-70" w:right="-90"/>
              <w:jc w:val="center"/>
              <w:rPr>
                <w:rFonts w:ascii="Times New Roman" w:hAnsi="Times New Roman"/>
                <w:bCs/>
                <w:sz w:val="16"/>
              </w:rPr>
            </w:pPr>
          </w:p>
        </w:tc>
        <w:tc>
          <w:tcPr>
            <w:tcW w:w="1785" w:type="dxa"/>
            <w:gridSpan w:val="4"/>
            <w:tcBorders>
              <w:top w:val="single" w:sz="4" w:space="0" w:color="auto"/>
              <w:bottom w:val="single" w:sz="4" w:space="0" w:color="auto"/>
            </w:tcBorders>
            <w:vAlign w:val="center"/>
          </w:tcPr>
          <w:p w14:paraId="608A915F" w14:textId="77777777" w:rsidR="00570248" w:rsidRPr="00570248" w:rsidRDefault="00570248" w:rsidP="00570248">
            <w:pPr>
              <w:keepNext/>
              <w:spacing w:line="240" w:lineRule="auto"/>
              <w:ind w:left="-70" w:right="-90"/>
              <w:jc w:val="center"/>
              <w:rPr>
                <w:rFonts w:ascii="Times New Roman" w:hAnsi="Times New Roman"/>
                <w:bCs/>
                <w:sz w:val="16"/>
              </w:rPr>
            </w:pPr>
            <w:r w:rsidRPr="00570248">
              <w:rPr>
                <w:rFonts w:ascii="Times New Roman" w:hAnsi="Times New Roman"/>
                <w:bCs/>
                <w:sz w:val="16"/>
                <w:lang w:val="id-ID"/>
              </w:rPr>
              <w:t>Kejadian Anemia</w:t>
            </w:r>
          </w:p>
        </w:tc>
        <w:tc>
          <w:tcPr>
            <w:tcW w:w="1046" w:type="dxa"/>
            <w:gridSpan w:val="2"/>
            <w:vMerge w:val="restart"/>
            <w:tcBorders>
              <w:top w:val="single" w:sz="4" w:space="0" w:color="auto"/>
              <w:bottom w:val="single" w:sz="4" w:space="0" w:color="auto"/>
            </w:tcBorders>
            <w:vAlign w:val="center"/>
          </w:tcPr>
          <w:p w14:paraId="3EF7E60B" w14:textId="77777777" w:rsidR="00570248" w:rsidRPr="00570248" w:rsidRDefault="00570248" w:rsidP="00570248">
            <w:pPr>
              <w:keepNext/>
              <w:spacing w:line="240" w:lineRule="auto"/>
              <w:ind w:left="-70" w:right="-90"/>
              <w:jc w:val="center"/>
              <w:rPr>
                <w:rFonts w:ascii="Times New Roman" w:hAnsi="Times New Roman"/>
                <w:bCs/>
                <w:sz w:val="16"/>
              </w:rPr>
            </w:pPr>
            <w:r w:rsidRPr="00570248">
              <w:rPr>
                <w:rFonts w:ascii="Times New Roman" w:hAnsi="Times New Roman"/>
                <w:bCs/>
                <w:sz w:val="16"/>
              </w:rPr>
              <w:t>Total</w:t>
            </w:r>
          </w:p>
        </w:tc>
        <w:tc>
          <w:tcPr>
            <w:tcW w:w="628" w:type="dxa"/>
            <w:vMerge w:val="restart"/>
            <w:tcBorders>
              <w:top w:val="single" w:sz="4" w:space="0" w:color="auto"/>
            </w:tcBorders>
            <w:vAlign w:val="center"/>
          </w:tcPr>
          <w:p w14:paraId="474114F4"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Asymp. Sig. (2-sided)</w:t>
            </w:r>
          </w:p>
        </w:tc>
      </w:tr>
      <w:tr w:rsidR="00570248" w:rsidRPr="00570248" w14:paraId="515C85A8" w14:textId="77777777" w:rsidTr="00570248">
        <w:trPr>
          <w:trHeight w:val="162"/>
        </w:trPr>
        <w:tc>
          <w:tcPr>
            <w:tcW w:w="959" w:type="dxa"/>
            <w:gridSpan w:val="2"/>
            <w:vMerge/>
            <w:tcBorders>
              <w:top w:val="single" w:sz="4" w:space="0" w:color="auto"/>
              <w:bottom w:val="single" w:sz="4" w:space="0" w:color="auto"/>
            </w:tcBorders>
            <w:vAlign w:val="center"/>
          </w:tcPr>
          <w:p w14:paraId="3BEAB383" w14:textId="77777777" w:rsidR="00570248" w:rsidRPr="00570248" w:rsidRDefault="00570248" w:rsidP="00570248">
            <w:pPr>
              <w:keepNext/>
              <w:spacing w:line="240" w:lineRule="auto"/>
              <w:ind w:left="-70" w:right="-90"/>
              <w:jc w:val="center"/>
              <w:rPr>
                <w:rFonts w:ascii="Times New Roman" w:hAnsi="Times New Roman"/>
                <w:bCs/>
                <w:sz w:val="16"/>
              </w:rPr>
            </w:pPr>
          </w:p>
        </w:tc>
        <w:tc>
          <w:tcPr>
            <w:tcW w:w="857" w:type="dxa"/>
            <w:gridSpan w:val="2"/>
            <w:tcBorders>
              <w:top w:val="single" w:sz="4" w:space="0" w:color="auto"/>
              <w:bottom w:val="single" w:sz="4" w:space="0" w:color="auto"/>
            </w:tcBorders>
            <w:vAlign w:val="center"/>
          </w:tcPr>
          <w:p w14:paraId="35F5740B"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Anemia</w:t>
            </w:r>
          </w:p>
        </w:tc>
        <w:tc>
          <w:tcPr>
            <w:tcW w:w="928" w:type="dxa"/>
            <w:gridSpan w:val="2"/>
            <w:tcBorders>
              <w:top w:val="single" w:sz="4" w:space="0" w:color="auto"/>
              <w:bottom w:val="single" w:sz="4" w:space="0" w:color="auto"/>
            </w:tcBorders>
            <w:vAlign w:val="center"/>
          </w:tcPr>
          <w:p w14:paraId="2471A077"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Tidak Anemia</w:t>
            </w:r>
          </w:p>
        </w:tc>
        <w:tc>
          <w:tcPr>
            <w:tcW w:w="1046" w:type="dxa"/>
            <w:gridSpan w:val="2"/>
            <w:vMerge/>
            <w:tcBorders>
              <w:top w:val="single" w:sz="4" w:space="0" w:color="auto"/>
              <w:bottom w:val="single" w:sz="4" w:space="0" w:color="auto"/>
            </w:tcBorders>
            <w:vAlign w:val="center"/>
          </w:tcPr>
          <w:p w14:paraId="3625C03C" w14:textId="77777777" w:rsidR="00570248" w:rsidRPr="00570248" w:rsidRDefault="00570248" w:rsidP="00570248">
            <w:pPr>
              <w:keepNext/>
              <w:spacing w:line="240" w:lineRule="auto"/>
              <w:ind w:left="-70" w:right="-90"/>
              <w:jc w:val="center"/>
              <w:rPr>
                <w:rFonts w:ascii="Times New Roman" w:hAnsi="Times New Roman"/>
                <w:bCs/>
                <w:sz w:val="16"/>
              </w:rPr>
            </w:pPr>
          </w:p>
        </w:tc>
        <w:tc>
          <w:tcPr>
            <w:tcW w:w="628" w:type="dxa"/>
            <w:vMerge/>
          </w:tcPr>
          <w:p w14:paraId="614C90D1" w14:textId="77777777" w:rsidR="00570248" w:rsidRPr="00570248" w:rsidRDefault="00570248" w:rsidP="00570248">
            <w:pPr>
              <w:keepNext/>
              <w:spacing w:line="240" w:lineRule="auto"/>
              <w:ind w:left="-70" w:right="-90"/>
              <w:jc w:val="center"/>
              <w:rPr>
                <w:rFonts w:ascii="Times New Roman" w:hAnsi="Times New Roman"/>
                <w:bCs/>
                <w:sz w:val="16"/>
              </w:rPr>
            </w:pPr>
          </w:p>
        </w:tc>
      </w:tr>
      <w:tr w:rsidR="00570248" w:rsidRPr="00570248" w14:paraId="17849223" w14:textId="77777777" w:rsidTr="00570248">
        <w:trPr>
          <w:trHeight w:val="162"/>
        </w:trPr>
        <w:tc>
          <w:tcPr>
            <w:tcW w:w="959" w:type="dxa"/>
            <w:gridSpan w:val="2"/>
            <w:vMerge/>
            <w:tcBorders>
              <w:top w:val="single" w:sz="4" w:space="0" w:color="auto"/>
              <w:bottom w:val="single" w:sz="4" w:space="0" w:color="auto"/>
            </w:tcBorders>
            <w:vAlign w:val="center"/>
          </w:tcPr>
          <w:p w14:paraId="65804ECD" w14:textId="77777777" w:rsidR="00570248" w:rsidRPr="00570248" w:rsidRDefault="00570248" w:rsidP="00570248">
            <w:pPr>
              <w:keepNext/>
              <w:spacing w:line="240" w:lineRule="auto"/>
              <w:ind w:left="-70" w:right="-90"/>
              <w:jc w:val="center"/>
              <w:rPr>
                <w:rFonts w:ascii="Times New Roman" w:hAnsi="Times New Roman"/>
                <w:bCs/>
                <w:sz w:val="16"/>
              </w:rPr>
            </w:pPr>
          </w:p>
        </w:tc>
        <w:tc>
          <w:tcPr>
            <w:tcW w:w="311" w:type="dxa"/>
            <w:tcBorders>
              <w:top w:val="single" w:sz="4" w:space="0" w:color="auto"/>
              <w:bottom w:val="single" w:sz="4" w:space="0" w:color="auto"/>
            </w:tcBorders>
            <w:vAlign w:val="center"/>
          </w:tcPr>
          <w:p w14:paraId="065C0756"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n</w:t>
            </w:r>
          </w:p>
        </w:tc>
        <w:tc>
          <w:tcPr>
            <w:tcW w:w="546" w:type="dxa"/>
            <w:tcBorders>
              <w:top w:val="single" w:sz="4" w:space="0" w:color="auto"/>
              <w:bottom w:val="single" w:sz="4" w:space="0" w:color="auto"/>
            </w:tcBorders>
            <w:vAlign w:val="center"/>
          </w:tcPr>
          <w:p w14:paraId="13922132" w14:textId="77777777" w:rsidR="00570248" w:rsidRPr="00570248" w:rsidRDefault="00570248" w:rsidP="00570248">
            <w:pPr>
              <w:keepNext/>
              <w:spacing w:line="240" w:lineRule="auto"/>
              <w:ind w:left="-70" w:right="-90"/>
              <w:jc w:val="center"/>
              <w:rPr>
                <w:rFonts w:ascii="Times New Roman" w:hAnsi="Times New Roman"/>
                <w:bCs/>
                <w:sz w:val="16"/>
              </w:rPr>
            </w:pPr>
            <w:r w:rsidRPr="00570248">
              <w:rPr>
                <w:rFonts w:ascii="Times New Roman" w:hAnsi="Times New Roman"/>
                <w:bCs/>
                <w:sz w:val="16"/>
              </w:rPr>
              <w:t>%</w:t>
            </w:r>
          </w:p>
        </w:tc>
        <w:tc>
          <w:tcPr>
            <w:tcW w:w="392" w:type="dxa"/>
            <w:tcBorders>
              <w:top w:val="single" w:sz="4" w:space="0" w:color="auto"/>
              <w:bottom w:val="single" w:sz="4" w:space="0" w:color="auto"/>
            </w:tcBorders>
            <w:vAlign w:val="center"/>
          </w:tcPr>
          <w:p w14:paraId="6810426B" w14:textId="77777777" w:rsidR="00570248" w:rsidRPr="00570248" w:rsidRDefault="00570248" w:rsidP="00570248">
            <w:pPr>
              <w:keepNext/>
              <w:spacing w:line="240" w:lineRule="auto"/>
              <w:ind w:left="-70" w:right="-90"/>
              <w:jc w:val="center"/>
              <w:rPr>
                <w:rFonts w:ascii="Times New Roman" w:hAnsi="Times New Roman"/>
                <w:bCs/>
                <w:sz w:val="16"/>
              </w:rPr>
            </w:pPr>
            <w:r w:rsidRPr="00570248">
              <w:rPr>
                <w:rFonts w:ascii="Times New Roman" w:hAnsi="Times New Roman"/>
                <w:bCs/>
                <w:sz w:val="16"/>
              </w:rPr>
              <w:t>n</w:t>
            </w:r>
          </w:p>
        </w:tc>
        <w:tc>
          <w:tcPr>
            <w:tcW w:w="536" w:type="dxa"/>
            <w:tcBorders>
              <w:top w:val="single" w:sz="4" w:space="0" w:color="auto"/>
              <w:bottom w:val="single" w:sz="4" w:space="0" w:color="auto"/>
            </w:tcBorders>
            <w:vAlign w:val="center"/>
          </w:tcPr>
          <w:p w14:paraId="52D0F91B"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rPr>
              <w:t>%</w:t>
            </w:r>
          </w:p>
        </w:tc>
        <w:tc>
          <w:tcPr>
            <w:tcW w:w="430" w:type="dxa"/>
            <w:tcBorders>
              <w:top w:val="single" w:sz="4" w:space="0" w:color="auto"/>
              <w:bottom w:val="single" w:sz="4" w:space="0" w:color="auto"/>
            </w:tcBorders>
            <w:vAlign w:val="center"/>
          </w:tcPr>
          <w:p w14:paraId="35F172C7" w14:textId="77777777" w:rsidR="00570248" w:rsidRPr="00570248" w:rsidRDefault="00570248" w:rsidP="00570248">
            <w:pPr>
              <w:keepNext/>
              <w:spacing w:line="240" w:lineRule="auto"/>
              <w:ind w:left="-70" w:right="-90"/>
              <w:jc w:val="center"/>
              <w:rPr>
                <w:rFonts w:ascii="Times New Roman" w:hAnsi="Times New Roman"/>
                <w:bCs/>
                <w:sz w:val="16"/>
              </w:rPr>
            </w:pPr>
            <w:r w:rsidRPr="00570248">
              <w:rPr>
                <w:rFonts w:ascii="Times New Roman" w:hAnsi="Times New Roman"/>
                <w:bCs/>
                <w:sz w:val="16"/>
              </w:rPr>
              <w:t>n</w:t>
            </w:r>
          </w:p>
        </w:tc>
        <w:tc>
          <w:tcPr>
            <w:tcW w:w="616" w:type="dxa"/>
            <w:tcBorders>
              <w:top w:val="single" w:sz="4" w:space="0" w:color="auto"/>
              <w:bottom w:val="single" w:sz="4" w:space="0" w:color="auto"/>
            </w:tcBorders>
            <w:vAlign w:val="center"/>
          </w:tcPr>
          <w:p w14:paraId="0ACCFA56" w14:textId="77777777" w:rsidR="00570248" w:rsidRPr="00570248" w:rsidRDefault="00570248" w:rsidP="00570248">
            <w:pPr>
              <w:keepNext/>
              <w:spacing w:line="240" w:lineRule="auto"/>
              <w:ind w:left="-70" w:right="-90"/>
              <w:jc w:val="center"/>
              <w:rPr>
                <w:rFonts w:ascii="Times New Roman" w:hAnsi="Times New Roman"/>
                <w:bCs/>
                <w:sz w:val="16"/>
              </w:rPr>
            </w:pPr>
            <w:r w:rsidRPr="00570248">
              <w:rPr>
                <w:rFonts w:ascii="Times New Roman" w:hAnsi="Times New Roman"/>
                <w:bCs/>
                <w:sz w:val="16"/>
              </w:rPr>
              <w:t>%</w:t>
            </w:r>
          </w:p>
        </w:tc>
        <w:tc>
          <w:tcPr>
            <w:tcW w:w="628" w:type="dxa"/>
            <w:vMerge/>
            <w:tcBorders>
              <w:bottom w:val="single" w:sz="4" w:space="0" w:color="auto"/>
            </w:tcBorders>
          </w:tcPr>
          <w:p w14:paraId="74AC7800" w14:textId="77777777" w:rsidR="00570248" w:rsidRPr="00570248" w:rsidRDefault="00570248" w:rsidP="00570248">
            <w:pPr>
              <w:keepNext/>
              <w:spacing w:line="240" w:lineRule="auto"/>
              <w:ind w:left="-70" w:right="-90"/>
              <w:jc w:val="center"/>
              <w:rPr>
                <w:rFonts w:ascii="Times New Roman" w:hAnsi="Times New Roman"/>
                <w:bCs/>
                <w:sz w:val="16"/>
              </w:rPr>
            </w:pPr>
          </w:p>
        </w:tc>
      </w:tr>
      <w:tr w:rsidR="00570248" w:rsidRPr="00570248" w14:paraId="49D7839E" w14:textId="77777777" w:rsidTr="00570248">
        <w:trPr>
          <w:trHeight w:val="225"/>
        </w:trPr>
        <w:tc>
          <w:tcPr>
            <w:tcW w:w="466" w:type="dxa"/>
            <w:vMerge w:val="restart"/>
            <w:tcBorders>
              <w:top w:val="single" w:sz="4" w:space="0" w:color="auto"/>
              <w:bottom w:val="nil"/>
            </w:tcBorders>
            <w:vAlign w:val="center"/>
          </w:tcPr>
          <w:p w14:paraId="53E6FF30"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 xml:space="preserve">Kepatuhan </w:t>
            </w:r>
          </w:p>
        </w:tc>
        <w:tc>
          <w:tcPr>
            <w:tcW w:w="493" w:type="dxa"/>
            <w:tcBorders>
              <w:top w:val="single" w:sz="4" w:space="0" w:color="auto"/>
              <w:bottom w:val="nil"/>
            </w:tcBorders>
            <w:vAlign w:val="center"/>
          </w:tcPr>
          <w:p w14:paraId="5FD8B04C"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 xml:space="preserve">Patuh </w:t>
            </w:r>
          </w:p>
        </w:tc>
        <w:tc>
          <w:tcPr>
            <w:tcW w:w="311" w:type="dxa"/>
            <w:tcBorders>
              <w:top w:val="single" w:sz="4" w:space="0" w:color="auto"/>
              <w:bottom w:val="nil"/>
            </w:tcBorders>
            <w:vAlign w:val="center"/>
          </w:tcPr>
          <w:p w14:paraId="16F047FA"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1</w:t>
            </w:r>
          </w:p>
        </w:tc>
        <w:tc>
          <w:tcPr>
            <w:tcW w:w="546" w:type="dxa"/>
            <w:tcBorders>
              <w:top w:val="single" w:sz="4" w:space="0" w:color="auto"/>
              <w:bottom w:val="nil"/>
            </w:tcBorders>
            <w:vAlign w:val="center"/>
          </w:tcPr>
          <w:p w14:paraId="1B05F8AC"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3,2%</w:t>
            </w:r>
          </w:p>
        </w:tc>
        <w:tc>
          <w:tcPr>
            <w:tcW w:w="392" w:type="dxa"/>
            <w:tcBorders>
              <w:top w:val="single" w:sz="4" w:space="0" w:color="auto"/>
              <w:bottom w:val="nil"/>
            </w:tcBorders>
            <w:vAlign w:val="center"/>
          </w:tcPr>
          <w:p w14:paraId="4F219076"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17</w:t>
            </w:r>
          </w:p>
        </w:tc>
        <w:tc>
          <w:tcPr>
            <w:tcW w:w="536" w:type="dxa"/>
            <w:tcBorders>
              <w:top w:val="single" w:sz="4" w:space="0" w:color="auto"/>
              <w:bottom w:val="nil"/>
            </w:tcBorders>
            <w:vAlign w:val="center"/>
          </w:tcPr>
          <w:p w14:paraId="55AFDEA0"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54,8%</w:t>
            </w:r>
          </w:p>
        </w:tc>
        <w:tc>
          <w:tcPr>
            <w:tcW w:w="430" w:type="dxa"/>
            <w:tcBorders>
              <w:top w:val="single" w:sz="4" w:space="0" w:color="auto"/>
              <w:bottom w:val="nil"/>
            </w:tcBorders>
            <w:vAlign w:val="center"/>
          </w:tcPr>
          <w:p w14:paraId="56FC7F35"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18</w:t>
            </w:r>
          </w:p>
        </w:tc>
        <w:tc>
          <w:tcPr>
            <w:tcW w:w="616" w:type="dxa"/>
            <w:tcBorders>
              <w:top w:val="single" w:sz="4" w:space="0" w:color="auto"/>
              <w:bottom w:val="nil"/>
            </w:tcBorders>
            <w:vAlign w:val="center"/>
          </w:tcPr>
          <w:p w14:paraId="2FA9015A"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58,1%</w:t>
            </w:r>
          </w:p>
        </w:tc>
        <w:tc>
          <w:tcPr>
            <w:tcW w:w="628" w:type="dxa"/>
            <w:vMerge w:val="restart"/>
            <w:tcBorders>
              <w:top w:val="single" w:sz="4" w:space="0" w:color="auto"/>
            </w:tcBorders>
            <w:vAlign w:val="center"/>
          </w:tcPr>
          <w:p w14:paraId="01A59F28"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0,000</w:t>
            </w:r>
          </w:p>
        </w:tc>
      </w:tr>
      <w:tr w:rsidR="00570248" w:rsidRPr="00570248" w14:paraId="47F4FEEC" w14:textId="77777777" w:rsidTr="00570248">
        <w:trPr>
          <w:trHeight w:val="162"/>
        </w:trPr>
        <w:tc>
          <w:tcPr>
            <w:tcW w:w="466" w:type="dxa"/>
            <w:vMerge/>
            <w:tcBorders>
              <w:top w:val="single" w:sz="4" w:space="0" w:color="auto"/>
              <w:bottom w:val="nil"/>
            </w:tcBorders>
            <w:vAlign w:val="center"/>
          </w:tcPr>
          <w:p w14:paraId="6BE1262E" w14:textId="77777777" w:rsidR="00570248" w:rsidRPr="00570248" w:rsidRDefault="00570248" w:rsidP="00570248">
            <w:pPr>
              <w:keepNext/>
              <w:spacing w:line="240" w:lineRule="auto"/>
              <w:ind w:left="-70" w:right="-90"/>
              <w:jc w:val="center"/>
              <w:rPr>
                <w:rFonts w:ascii="Times New Roman" w:hAnsi="Times New Roman"/>
                <w:bCs/>
                <w:sz w:val="16"/>
                <w:lang w:val="id-ID"/>
              </w:rPr>
            </w:pPr>
          </w:p>
        </w:tc>
        <w:tc>
          <w:tcPr>
            <w:tcW w:w="493" w:type="dxa"/>
            <w:tcBorders>
              <w:top w:val="nil"/>
              <w:bottom w:val="nil"/>
            </w:tcBorders>
            <w:vAlign w:val="center"/>
          </w:tcPr>
          <w:p w14:paraId="37829997"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 xml:space="preserve">Tidak Patuh  </w:t>
            </w:r>
          </w:p>
        </w:tc>
        <w:tc>
          <w:tcPr>
            <w:tcW w:w="311" w:type="dxa"/>
            <w:tcBorders>
              <w:top w:val="nil"/>
              <w:bottom w:val="nil"/>
            </w:tcBorders>
            <w:vAlign w:val="center"/>
          </w:tcPr>
          <w:p w14:paraId="284AF878"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10</w:t>
            </w:r>
          </w:p>
        </w:tc>
        <w:tc>
          <w:tcPr>
            <w:tcW w:w="546" w:type="dxa"/>
            <w:tcBorders>
              <w:top w:val="nil"/>
              <w:bottom w:val="nil"/>
            </w:tcBorders>
            <w:vAlign w:val="center"/>
          </w:tcPr>
          <w:p w14:paraId="5F2AD96D"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32,3%</w:t>
            </w:r>
          </w:p>
        </w:tc>
        <w:tc>
          <w:tcPr>
            <w:tcW w:w="392" w:type="dxa"/>
            <w:tcBorders>
              <w:top w:val="nil"/>
              <w:bottom w:val="nil"/>
            </w:tcBorders>
            <w:vAlign w:val="center"/>
          </w:tcPr>
          <w:p w14:paraId="09E40F88"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3</w:t>
            </w:r>
          </w:p>
        </w:tc>
        <w:tc>
          <w:tcPr>
            <w:tcW w:w="536" w:type="dxa"/>
            <w:tcBorders>
              <w:top w:val="nil"/>
              <w:bottom w:val="nil"/>
            </w:tcBorders>
            <w:vAlign w:val="center"/>
          </w:tcPr>
          <w:p w14:paraId="0D347B39"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9,7%</w:t>
            </w:r>
          </w:p>
        </w:tc>
        <w:tc>
          <w:tcPr>
            <w:tcW w:w="430" w:type="dxa"/>
            <w:tcBorders>
              <w:top w:val="nil"/>
              <w:bottom w:val="nil"/>
            </w:tcBorders>
            <w:vAlign w:val="center"/>
          </w:tcPr>
          <w:p w14:paraId="3167F0A1"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13</w:t>
            </w:r>
          </w:p>
        </w:tc>
        <w:tc>
          <w:tcPr>
            <w:tcW w:w="616" w:type="dxa"/>
            <w:tcBorders>
              <w:top w:val="nil"/>
              <w:bottom w:val="nil"/>
            </w:tcBorders>
            <w:vAlign w:val="center"/>
          </w:tcPr>
          <w:p w14:paraId="7B872FCB"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41,9%</w:t>
            </w:r>
          </w:p>
        </w:tc>
        <w:tc>
          <w:tcPr>
            <w:tcW w:w="628" w:type="dxa"/>
            <w:vMerge/>
          </w:tcPr>
          <w:p w14:paraId="0C4180C0" w14:textId="77777777" w:rsidR="00570248" w:rsidRPr="00570248" w:rsidRDefault="00570248" w:rsidP="00570248">
            <w:pPr>
              <w:keepNext/>
              <w:spacing w:line="240" w:lineRule="auto"/>
              <w:ind w:left="-70" w:right="-90"/>
              <w:jc w:val="center"/>
              <w:rPr>
                <w:rFonts w:ascii="Times New Roman" w:hAnsi="Times New Roman"/>
                <w:bCs/>
                <w:sz w:val="16"/>
              </w:rPr>
            </w:pPr>
          </w:p>
        </w:tc>
      </w:tr>
      <w:tr w:rsidR="00570248" w:rsidRPr="00570248" w14:paraId="67DA5047" w14:textId="77777777" w:rsidTr="00570248">
        <w:trPr>
          <w:trHeight w:val="225"/>
        </w:trPr>
        <w:tc>
          <w:tcPr>
            <w:tcW w:w="959" w:type="dxa"/>
            <w:gridSpan w:val="2"/>
            <w:tcBorders>
              <w:top w:val="single" w:sz="4" w:space="0" w:color="auto"/>
            </w:tcBorders>
            <w:vAlign w:val="center"/>
          </w:tcPr>
          <w:p w14:paraId="1CE46DEA" w14:textId="77777777" w:rsidR="00570248" w:rsidRPr="00570248" w:rsidRDefault="00570248" w:rsidP="00570248">
            <w:pPr>
              <w:keepNext/>
              <w:spacing w:line="240" w:lineRule="auto"/>
              <w:ind w:left="-70" w:right="-90"/>
              <w:jc w:val="center"/>
              <w:rPr>
                <w:rFonts w:ascii="Times New Roman" w:hAnsi="Times New Roman"/>
                <w:bCs/>
                <w:sz w:val="16"/>
              </w:rPr>
            </w:pPr>
            <w:r w:rsidRPr="00570248">
              <w:rPr>
                <w:rFonts w:ascii="Times New Roman" w:hAnsi="Times New Roman"/>
                <w:bCs/>
                <w:sz w:val="16"/>
              </w:rPr>
              <w:t>Total</w:t>
            </w:r>
          </w:p>
        </w:tc>
        <w:tc>
          <w:tcPr>
            <w:tcW w:w="311" w:type="dxa"/>
            <w:tcBorders>
              <w:top w:val="single" w:sz="4" w:space="0" w:color="auto"/>
            </w:tcBorders>
            <w:vAlign w:val="center"/>
          </w:tcPr>
          <w:p w14:paraId="02597D1B"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11</w:t>
            </w:r>
          </w:p>
        </w:tc>
        <w:tc>
          <w:tcPr>
            <w:tcW w:w="546" w:type="dxa"/>
            <w:tcBorders>
              <w:top w:val="single" w:sz="4" w:space="0" w:color="auto"/>
            </w:tcBorders>
            <w:vAlign w:val="center"/>
          </w:tcPr>
          <w:p w14:paraId="3E213925"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35,5%</w:t>
            </w:r>
          </w:p>
        </w:tc>
        <w:tc>
          <w:tcPr>
            <w:tcW w:w="392" w:type="dxa"/>
            <w:tcBorders>
              <w:top w:val="single" w:sz="4" w:space="0" w:color="auto"/>
            </w:tcBorders>
            <w:vAlign w:val="center"/>
          </w:tcPr>
          <w:p w14:paraId="1B9A0D19"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20</w:t>
            </w:r>
          </w:p>
        </w:tc>
        <w:tc>
          <w:tcPr>
            <w:tcW w:w="536" w:type="dxa"/>
            <w:tcBorders>
              <w:top w:val="single" w:sz="4" w:space="0" w:color="auto"/>
            </w:tcBorders>
            <w:vAlign w:val="center"/>
          </w:tcPr>
          <w:p w14:paraId="7FF53B97"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64,5%</w:t>
            </w:r>
          </w:p>
        </w:tc>
        <w:tc>
          <w:tcPr>
            <w:tcW w:w="430" w:type="dxa"/>
            <w:tcBorders>
              <w:top w:val="single" w:sz="4" w:space="0" w:color="auto"/>
            </w:tcBorders>
            <w:vAlign w:val="center"/>
          </w:tcPr>
          <w:p w14:paraId="7DFC02F1"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31</w:t>
            </w:r>
          </w:p>
        </w:tc>
        <w:tc>
          <w:tcPr>
            <w:tcW w:w="616" w:type="dxa"/>
            <w:tcBorders>
              <w:top w:val="single" w:sz="4" w:space="0" w:color="auto"/>
            </w:tcBorders>
            <w:vAlign w:val="center"/>
          </w:tcPr>
          <w:p w14:paraId="4809D7C1" w14:textId="77777777" w:rsidR="00570248" w:rsidRPr="00570248" w:rsidRDefault="00570248" w:rsidP="00570248">
            <w:pPr>
              <w:keepNext/>
              <w:spacing w:line="240" w:lineRule="auto"/>
              <w:ind w:left="-70" w:right="-90"/>
              <w:jc w:val="center"/>
              <w:rPr>
                <w:rFonts w:ascii="Times New Roman" w:hAnsi="Times New Roman"/>
                <w:bCs/>
                <w:sz w:val="16"/>
                <w:lang w:val="id-ID"/>
              </w:rPr>
            </w:pPr>
            <w:r w:rsidRPr="00570248">
              <w:rPr>
                <w:rFonts w:ascii="Times New Roman" w:hAnsi="Times New Roman"/>
                <w:bCs/>
                <w:sz w:val="16"/>
                <w:lang w:val="id-ID"/>
              </w:rPr>
              <w:t>100,0%</w:t>
            </w:r>
          </w:p>
        </w:tc>
        <w:tc>
          <w:tcPr>
            <w:tcW w:w="628" w:type="dxa"/>
            <w:tcBorders>
              <w:top w:val="single" w:sz="4" w:space="0" w:color="auto"/>
            </w:tcBorders>
          </w:tcPr>
          <w:p w14:paraId="3CA6D8DC" w14:textId="77777777" w:rsidR="00570248" w:rsidRPr="00570248" w:rsidRDefault="00570248" w:rsidP="00570248">
            <w:pPr>
              <w:keepNext/>
              <w:spacing w:line="240" w:lineRule="auto"/>
              <w:ind w:left="-70" w:right="-90"/>
              <w:jc w:val="center"/>
              <w:rPr>
                <w:rFonts w:ascii="Times New Roman" w:hAnsi="Times New Roman"/>
                <w:bCs/>
                <w:sz w:val="16"/>
              </w:rPr>
            </w:pPr>
          </w:p>
        </w:tc>
      </w:tr>
    </w:tbl>
    <w:p w14:paraId="3D46A443" w14:textId="77777777" w:rsidR="000853DF" w:rsidRPr="000853DF" w:rsidRDefault="000853DF" w:rsidP="000853DF">
      <w:pPr>
        <w:autoSpaceDE w:val="0"/>
        <w:autoSpaceDN w:val="0"/>
        <w:adjustRightInd w:val="0"/>
        <w:spacing w:line="240" w:lineRule="auto"/>
        <w:ind w:left="306"/>
        <w:rPr>
          <w:szCs w:val="24"/>
          <w:lang w:val="id-ID"/>
        </w:rPr>
      </w:pPr>
    </w:p>
    <w:p w14:paraId="5A186A77" w14:textId="28CA3BC2" w:rsidR="00570248" w:rsidRDefault="000853DF" w:rsidP="00570248">
      <w:pPr>
        <w:pStyle w:val="Default"/>
        <w:ind w:left="425" w:firstLine="720"/>
        <w:jc w:val="both"/>
        <w:rPr>
          <w:lang w:val="id-ID"/>
        </w:rPr>
      </w:pPr>
      <w:proofErr w:type="gramStart"/>
      <w:r w:rsidRPr="00CA579B">
        <w:t xml:space="preserve">Tabel  </w:t>
      </w:r>
      <w:r w:rsidR="00570248">
        <w:rPr>
          <w:lang w:val="id-ID"/>
        </w:rPr>
        <w:t>7</w:t>
      </w:r>
      <w:proofErr w:type="gramEnd"/>
      <w:r w:rsidRPr="00CA579B">
        <w:t xml:space="preserve">  </w:t>
      </w:r>
      <w:r>
        <w:t>men</w:t>
      </w:r>
      <w:r w:rsidRPr="00CA579B">
        <w:t xml:space="preserve">unjukkan  bahwa  </w:t>
      </w:r>
      <w:r w:rsidR="00570248" w:rsidRPr="00F71DAD">
        <w:t xml:space="preserve">ibu hamil </w:t>
      </w:r>
      <w:r w:rsidR="00570248">
        <w:t xml:space="preserve">trimester III yang patuh mengkonsumsi tablet zat besi </w:t>
      </w:r>
      <w:r w:rsidR="000B46C4">
        <w:t>pengidap</w:t>
      </w:r>
      <w:r w:rsidR="00570248">
        <w:t xml:space="preserve"> anemia </w:t>
      </w:r>
      <w:r w:rsidR="000B46C4">
        <w:t>berjumlah</w:t>
      </w:r>
      <w:r w:rsidR="00570248">
        <w:t xml:space="preserve"> 1 orang (3,2%) dan </w:t>
      </w:r>
      <w:r w:rsidR="000B46C4">
        <w:t>bukan pengidap</w:t>
      </w:r>
      <w:r w:rsidR="00570248">
        <w:t xml:space="preserve"> anemia </w:t>
      </w:r>
      <w:r w:rsidR="000B46C4">
        <w:t>berjumlah</w:t>
      </w:r>
      <w:r w:rsidR="00570248">
        <w:t xml:space="preserve"> 17 orang (54,8%). </w:t>
      </w:r>
      <w:r w:rsidR="00570248" w:rsidRPr="00F71DAD">
        <w:t xml:space="preserve">Ibu hamil </w:t>
      </w:r>
      <w:r w:rsidR="00570248">
        <w:t>trimester III yang tidak patuh mengkonsumsi tablet zat besi yang mengalami anemia sebanyak 10 orang (32,3%)m dan yang tidak mengalami anemia sebanyak 3 orang (64,5%).</w:t>
      </w:r>
    </w:p>
    <w:p w14:paraId="75B9460C" w14:textId="77777777" w:rsidR="00570248" w:rsidRDefault="00570248" w:rsidP="00570248">
      <w:pPr>
        <w:pStyle w:val="Default"/>
        <w:ind w:left="425" w:firstLine="720"/>
        <w:jc w:val="both"/>
      </w:pPr>
      <w:proofErr w:type="gramStart"/>
      <w:r w:rsidRPr="002501F0">
        <w:t>Berdasarkan  hasil</w:t>
      </w:r>
      <w:proofErr w:type="gramEnd"/>
      <w:r w:rsidRPr="002501F0">
        <w:t xml:space="preserve"> analisis  menggunakan  </w:t>
      </w:r>
      <w:r w:rsidRPr="002501F0">
        <w:rPr>
          <w:i/>
        </w:rPr>
        <w:t xml:space="preserve">Pearson Chi-Square </w:t>
      </w:r>
      <w:r w:rsidRPr="002501F0">
        <w:t xml:space="preserve">didapatkan   nilai </w:t>
      </w:r>
      <w:r w:rsidRPr="002501F0">
        <w:rPr>
          <w:bCs/>
        </w:rPr>
        <w:t xml:space="preserve">Asymp. Sig. (2-sided) </w:t>
      </w:r>
      <w:proofErr w:type="gramStart"/>
      <w:r w:rsidRPr="002501F0">
        <w:t>0,00</w:t>
      </w:r>
      <w:r>
        <w:t>0</w:t>
      </w:r>
      <w:r w:rsidRPr="002501F0">
        <w:t xml:space="preserve">  (</w:t>
      </w:r>
      <w:proofErr w:type="gramEnd"/>
      <w:r w:rsidRPr="002501F0">
        <w:t xml:space="preserve">p ≤  0,05) secara  statistik  menunjukkan  terdapat  </w:t>
      </w:r>
      <w:r>
        <w:t xml:space="preserve"> </w:t>
      </w:r>
      <w:r w:rsidRPr="00BA682F">
        <w:t>hubungan kepatuhan mengkonsumsi tablet zat besi dengan kejadian anemia pada ibu hamil Trimester III di Puskesmas Baki</w:t>
      </w:r>
      <w:r>
        <w:t>.</w:t>
      </w:r>
    </w:p>
    <w:p w14:paraId="5FC12D00" w14:textId="77777777" w:rsidR="00570248" w:rsidRDefault="00570248" w:rsidP="000853DF">
      <w:pPr>
        <w:pStyle w:val="Default"/>
        <w:ind w:left="425" w:firstLine="720"/>
        <w:jc w:val="both"/>
        <w:rPr>
          <w:color w:val="000000" w:themeColor="text1"/>
          <w:lang w:val="id-ID"/>
        </w:rPr>
      </w:pPr>
    </w:p>
    <w:p w14:paraId="10E82F8C" w14:textId="77777777" w:rsidR="00733E39" w:rsidRPr="00733E39" w:rsidRDefault="00733E39" w:rsidP="001E2071">
      <w:pPr>
        <w:spacing w:line="240" w:lineRule="auto"/>
        <w:rPr>
          <w:rFonts w:ascii="Times New Roman" w:hAnsi="Times New Roman"/>
          <w:b/>
          <w:sz w:val="24"/>
          <w:szCs w:val="24"/>
          <w:lang w:val="id-ID"/>
        </w:rPr>
      </w:pPr>
      <w:r w:rsidRPr="00733E39">
        <w:rPr>
          <w:rFonts w:ascii="Times New Roman" w:hAnsi="Times New Roman"/>
          <w:b/>
          <w:sz w:val="24"/>
          <w:szCs w:val="24"/>
          <w:lang w:val="id-ID"/>
        </w:rPr>
        <w:t>PEMBAHASAN</w:t>
      </w:r>
    </w:p>
    <w:p w14:paraId="3674B978" w14:textId="77777777" w:rsidR="00DD4C3D" w:rsidRDefault="00DD4C3D" w:rsidP="00DD4C3D">
      <w:pPr>
        <w:pStyle w:val="ListParagraph"/>
        <w:widowControl/>
        <w:numPr>
          <w:ilvl w:val="1"/>
          <w:numId w:val="10"/>
        </w:numPr>
        <w:autoSpaceDE/>
        <w:autoSpaceDN/>
        <w:spacing w:after="200"/>
        <w:ind w:left="360"/>
        <w:jc w:val="both"/>
        <w:rPr>
          <w:b/>
          <w:color w:val="000000" w:themeColor="text1"/>
          <w:sz w:val="24"/>
          <w:szCs w:val="24"/>
        </w:rPr>
      </w:pPr>
      <w:r w:rsidRPr="004E15F9">
        <w:rPr>
          <w:b/>
          <w:color w:val="000000" w:themeColor="text1"/>
          <w:sz w:val="24"/>
          <w:szCs w:val="24"/>
        </w:rPr>
        <w:t xml:space="preserve">Karakteristik Ibu Hamil Trimester III di Puskesmas Baki </w:t>
      </w:r>
    </w:p>
    <w:p w14:paraId="36FBFF7E" w14:textId="77777777" w:rsidR="00DD4C3D" w:rsidRPr="00A14268" w:rsidRDefault="00DD4C3D" w:rsidP="00DD4C3D">
      <w:pPr>
        <w:pStyle w:val="ListParagraph"/>
        <w:widowControl/>
        <w:numPr>
          <w:ilvl w:val="0"/>
          <w:numId w:val="11"/>
        </w:numPr>
        <w:autoSpaceDE/>
        <w:autoSpaceDN/>
        <w:ind w:left="720"/>
        <w:jc w:val="both"/>
        <w:rPr>
          <w:sz w:val="24"/>
        </w:rPr>
      </w:pPr>
      <w:r w:rsidRPr="00A14268">
        <w:rPr>
          <w:b/>
          <w:sz w:val="24"/>
        </w:rPr>
        <w:t xml:space="preserve">Karakteristik Ibu Hamil </w:t>
      </w:r>
      <w:r>
        <w:rPr>
          <w:b/>
          <w:sz w:val="24"/>
        </w:rPr>
        <w:t xml:space="preserve">Trimester III </w:t>
      </w:r>
      <w:r w:rsidRPr="00A14268">
        <w:rPr>
          <w:b/>
          <w:sz w:val="24"/>
        </w:rPr>
        <w:t xml:space="preserve">Berdasarkan Umur </w:t>
      </w:r>
    </w:p>
    <w:p w14:paraId="7C8568E0" w14:textId="208ECBF1" w:rsidR="00DD4C3D" w:rsidRPr="00A14268" w:rsidRDefault="00DD4C3D" w:rsidP="00DD4C3D">
      <w:pPr>
        <w:pStyle w:val="ListParagraph"/>
        <w:ind w:firstLine="720"/>
        <w:jc w:val="both"/>
        <w:rPr>
          <w:sz w:val="24"/>
        </w:rPr>
      </w:pPr>
      <w:r w:rsidRPr="00A14268">
        <w:rPr>
          <w:sz w:val="24"/>
        </w:rPr>
        <w:t xml:space="preserve">Hasil penelitian menunjukkan bahwa karakteristik ibu hamil </w:t>
      </w:r>
      <w:r>
        <w:rPr>
          <w:sz w:val="24"/>
        </w:rPr>
        <w:t xml:space="preserve">trimester III </w:t>
      </w:r>
      <w:r w:rsidRPr="00A14268">
        <w:rPr>
          <w:sz w:val="24"/>
        </w:rPr>
        <w:t xml:space="preserve">di </w:t>
      </w:r>
      <w:r>
        <w:rPr>
          <w:sz w:val="24"/>
        </w:rPr>
        <w:t>Puskesmas Baki</w:t>
      </w:r>
      <w:r w:rsidRPr="00A14268">
        <w:rPr>
          <w:sz w:val="24"/>
        </w:rPr>
        <w:t xml:space="preserve"> adalah berusia 20-35 tahun</w:t>
      </w:r>
      <w:r>
        <w:rPr>
          <w:sz w:val="24"/>
        </w:rPr>
        <w:t xml:space="preserve"> </w:t>
      </w:r>
      <w:r w:rsidRPr="00136371">
        <w:rPr>
          <w:sz w:val="24"/>
        </w:rPr>
        <w:t>(74,2%)</w:t>
      </w:r>
      <w:r w:rsidRPr="00A14268">
        <w:rPr>
          <w:sz w:val="24"/>
        </w:rPr>
        <w:t>.</w:t>
      </w:r>
      <w:r w:rsidR="00FA7FA1">
        <w:rPr>
          <w:sz w:val="24"/>
        </w:rPr>
        <w:t xml:space="preserve"> O</w:t>
      </w:r>
      <w:r w:rsidRPr="00A14268">
        <w:rPr>
          <w:sz w:val="24"/>
        </w:rPr>
        <w:t xml:space="preserve">rgan reproduksi </w:t>
      </w:r>
      <w:r w:rsidR="00FA7FA1">
        <w:rPr>
          <w:sz w:val="24"/>
        </w:rPr>
        <w:t xml:space="preserve">Wanita mengalami penuaan dan hal ini </w:t>
      </w:r>
      <w:r w:rsidR="00FA7FA1">
        <w:rPr>
          <w:sz w:val="24"/>
        </w:rPr>
        <w:lastRenderedPageBreak/>
        <w:t>berkaitan dengan anemia yang terjadi pada ibu hamil di usia tertentu</w:t>
      </w:r>
      <w:r w:rsidRPr="00A14268">
        <w:rPr>
          <w:sz w:val="24"/>
        </w:rPr>
        <w:t>.</w:t>
      </w:r>
      <w:r w:rsidR="00FA7FA1">
        <w:rPr>
          <w:sz w:val="24"/>
        </w:rPr>
        <w:t xml:space="preserve"> </w:t>
      </w:r>
      <w:r w:rsidRPr="00A14268">
        <w:rPr>
          <w:sz w:val="24"/>
        </w:rPr>
        <w:t>usia 20–34 tahun</w:t>
      </w:r>
      <w:r w:rsidR="00FA7FA1">
        <w:rPr>
          <w:sz w:val="24"/>
        </w:rPr>
        <w:t xml:space="preserve"> adalah usia aman reproduksi</w:t>
      </w:r>
      <w:r w:rsidRPr="00A14268">
        <w:rPr>
          <w:sz w:val="24"/>
        </w:rPr>
        <w:t xml:space="preserve">. </w:t>
      </w:r>
      <w:r w:rsidR="00FA7FA1">
        <w:rPr>
          <w:sz w:val="24"/>
        </w:rPr>
        <w:t>Resiko tinggi anemia terdapat pada ibu hamil yang ber</w:t>
      </w:r>
      <w:r w:rsidRPr="00A14268">
        <w:rPr>
          <w:sz w:val="24"/>
        </w:rPr>
        <w:t xml:space="preserve">usia </w:t>
      </w:r>
      <w:r w:rsidR="00E80CAF">
        <w:rPr>
          <w:sz w:val="24"/>
        </w:rPr>
        <w:t xml:space="preserve">dibawah </w:t>
      </w:r>
      <w:r w:rsidRPr="00A14268">
        <w:rPr>
          <w:sz w:val="24"/>
        </w:rPr>
        <w:t xml:space="preserve">20 tahun </w:t>
      </w:r>
      <w:r w:rsidR="00E80CAF">
        <w:rPr>
          <w:sz w:val="24"/>
        </w:rPr>
        <w:t>serta</w:t>
      </w:r>
      <w:r w:rsidRPr="00A14268">
        <w:rPr>
          <w:sz w:val="24"/>
        </w:rPr>
        <w:t xml:space="preserve"> diatas 35 tahun</w:t>
      </w:r>
      <w:r w:rsidR="00E80CAF">
        <w:rPr>
          <w:sz w:val="24"/>
        </w:rPr>
        <w:t>.</w:t>
      </w:r>
      <w:r w:rsidRPr="00A14268">
        <w:rPr>
          <w:sz w:val="24"/>
        </w:rPr>
        <w:t xml:space="preserve"> </w:t>
      </w:r>
      <w:r w:rsidR="00E80CAF">
        <w:rPr>
          <w:sz w:val="24"/>
        </w:rPr>
        <w:t>Alasan spesifik anemia</w:t>
      </w:r>
      <w:r w:rsidRPr="00A14268">
        <w:rPr>
          <w:sz w:val="24"/>
        </w:rPr>
        <w:t xml:space="preserve"> pada kehamilan di usia &lt;20 tahun </w:t>
      </w:r>
      <w:r w:rsidR="00E80CAF">
        <w:rPr>
          <w:sz w:val="24"/>
        </w:rPr>
        <w:t xml:space="preserve">adalah </w:t>
      </w:r>
      <w:r w:rsidRPr="00A14268">
        <w:rPr>
          <w:sz w:val="24"/>
        </w:rPr>
        <w:t>secara biologis</w:t>
      </w:r>
      <w:r w:rsidR="00E80CAF">
        <w:rPr>
          <w:sz w:val="24"/>
        </w:rPr>
        <w:t xml:space="preserve"> tentu belum optimal, emosi yang labil dan mental yang belum matang tentu mempengaruhi </w:t>
      </w:r>
      <w:r w:rsidR="00001CD6">
        <w:rPr>
          <w:sz w:val="24"/>
        </w:rPr>
        <w:t>kecukupan asupan gizi semasa kehamilan berlangsung</w:t>
      </w:r>
      <w:r w:rsidRPr="00A14268">
        <w:rPr>
          <w:sz w:val="24"/>
        </w:rPr>
        <w:t xml:space="preserve">, </w:t>
      </w:r>
      <w:r w:rsidR="00B47C37">
        <w:rPr>
          <w:sz w:val="24"/>
        </w:rPr>
        <w:t>berbeda</w:t>
      </w:r>
      <w:r w:rsidRPr="00A14268">
        <w:rPr>
          <w:sz w:val="24"/>
        </w:rPr>
        <w:t xml:space="preserve"> </w:t>
      </w:r>
      <w:r w:rsidR="00B47C37">
        <w:rPr>
          <w:sz w:val="24"/>
        </w:rPr>
        <w:t>dengan ibu hamil</w:t>
      </w:r>
      <w:r w:rsidRPr="00A14268">
        <w:rPr>
          <w:sz w:val="24"/>
        </w:rPr>
        <w:t xml:space="preserve"> </w:t>
      </w:r>
      <w:r w:rsidR="00B47C37">
        <w:rPr>
          <w:sz w:val="24"/>
        </w:rPr>
        <w:t>ber</w:t>
      </w:r>
      <w:r w:rsidRPr="00A14268">
        <w:rPr>
          <w:sz w:val="24"/>
        </w:rPr>
        <w:t>usia &gt;35 tahun</w:t>
      </w:r>
      <w:r w:rsidR="00B47C37">
        <w:rPr>
          <w:sz w:val="24"/>
        </w:rPr>
        <w:t>, anemia disebabkan</w:t>
      </w:r>
      <w:r w:rsidRPr="00A14268">
        <w:rPr>
          <w:sz w:val="24"/>
        </w:rPr>
        <w:t xml:space="preserve"> </w:t>
      </w:r>
      <w:r w:rsidR="00B47C37">
        <w:rPr>
          <w:sz w:val="24"/>
        </w:rPr>
        <w:t>oleh</w:t>
      </w:r>
      <w:r w:rsidRPr="00A14268">
        <w:rPr>
          <w:sz w:val="24"/>
        </w:rPr>
        <w:t xml:space="preserve"> kemunduran dan penurunan daya tahan tubuh </w:t>
      </w:r>
      <w:r w:rsidR="00B47C37">
        <w:rPr>
          <w:sz w:val="24"/>
        </w:rPr>
        <w:t xml:space="preserve">dalam menghadapi </w:t>
      </w:r>
      <w:r w:rsidRPr="00A14268">
        <w:rPr>
          <w:sz w:val="24"/>
        </w:rPr>
        <w:t>berbagai penyakit (Ariendha, 2022).</w:t>
      </w:r>
    </w:p>
    <w:p w14:paraId="25154CFE" w14:textId="77777777" w:rsidR="00DD4C3D" w:rsidRPr="00A14268" w:rsidRDefault="00DD4C3D" w:rsidP="00DD4C3D">
      <w:pPr>
        <w:pStyle w:val="ListParagraph"/>
        <w:widowControl/>
        <w:numPr>
          <w:ilvl w:val="0"/>
          <w:numId w:val="11"/>
        </w:numPr>
        <w:autoSpaceDE/>
        <w:autoSpaceDN/>
        <w:ind w:left="720"/>
        <w:jc w:val="both"/>
        <w:rPr>
          <w:sz w:val="24"/>
        </w:rPr>
      </w:pPr>
      <w:r w:rsidRPr="00A14268">
        <w:rPr>
          <w:b/>
          <w:sz w:val="24"/>
        </w:rPr>
        <w:t xml:space="preserve">Karakteristik Ibu Hamil </w:t>
      </w:r>
      <w:r>
        <w:rPr>
          <w:b/>
          <w:sz w:val="24"/>
        </w:rPr>
        <w:t xml:space="preserve">Trimester </w:t>
      </w:r>
      <w:proofErr w:type="gramStart"/>
      <w:r>
        <w:rPr>
          <w:b/>
          <w:sz w:val="24"/>
        </w:rPr>
        <w:t xml:space="preserve">III  </w:t>
      </w:r>
      <w:r w:rsidRPr="00A14268">
        <w:rPr>
          <w:b/>
          <w:sz w:val="24"/>
        </w:rPr>
        <w:t>Berdasarkan</w:t>
      </w:r>
      <w:proofErr w:type="gramEnd"/>
      <w:r w:rsidRPr="00A14268">
        <w:rPr>
          <w:b/>
          <w:sz w:val="24"/>
        </w:rPr>
        <w:t xml:space="preserve"> Pendidikan</w:t>
      </w:r>
    </w:p>
    <w:p w14:paraId="3D376A3D" w14:textId="64305677" w:rsidR="00DD4C3D" w:rsidRPr="00A14268" w:rsidRDefault="00597BD6" w:rsidP="00DD4C3D">
      <w:pPr>
        <w:pStyle w:val="ListParagraph"/>
        <w:ind w:firstLine="720"/>
        <w:jc w:val="both"/>
        <w:rPr>
          <w:sz w:val="24"/>
        </w:rPr>
      </w:pPr>
      <w:r>
        <w:rPr>
          <w:sz w:val="24"/>
        </w:rPr>
        <w:t xml:space="preserve">Dari </w:t>
      </w:r>
      <w:r w:rsidR="00DD4C3D" w:rsidRPr="00A14268">
        <w:rPr>
          <w:sz w:val="24"/>
        </w:rPr>
        <w:t xml:space="preserve">penelitian </w:t>
      </w:r>
      <w:r>
        <w:rPr>
          <w:sz w:val="24"/>
        </w:rPr>
        <w:t xml:space="preserve">yang telah dilakukian </w:t>
      </w:r>
      <w:r w:rsidR="00DD4C3D" w:rsidRPr="00A14268">
        <w:rPr>
          <w:sz w:val="24"/>
        </w:rPr>
        <w:t xml:space="preserve">menunjukkan bahwa karakteristik </w:t>
      </w:r>
      <w:r w:rsidR="000F0F0E">
        <w:rPr>
          <w:sz w:val="24"/>
        </w:rPr>
        <w:t xml:space="preserve">spesifik </w:t>
      </w:r>
      <w:r w:rsidR="00DD4C3D" w:rsidRPr="00A14268">
        <w:rPr>
          <w:sz w:val="24"/>
        </w:rPr>
        <w:t xml:space="preserve">ibu hamil </w:t>
      </w:r>
      <w:r w:rsidR="00DD4C3D">
        <w:rPr>
          <w:sz w:val="24"/>
        </w:rPr>
        <w:t xml:space="preserve">trimester III </w:t>
      </w:r>
      <w:r w:rsidR="00DD4C3D" w:rsidRPr="00A14268">
        <w:rPr>
          <w:sz w:val="24"/>
        </w:rPr>
        <w:t xml:space="preserve">di </w:t>
      </w:r>
      <w:r w:rsidR="00DD4C3D">
        <w:rPr>
          <w:sz w:val="24"/>
        </w:rPr>
        <w:t>Puskesmas Baki</w:t>
      </w:r>
      <w:r w:rsidR="00DD4C3D" w:rsidRPr="00A14268">
        <w:rPr>
          <w:sz w:val="24"/>
        </w:rPr>
        <w:t xml:space="preserve"> adalah </w:t>
      </w:r>
      <w:r w:rsidR="000F0F0E">
        <w:rPr>
          <w:sz w:val="24"/>
        </w:rPr>
        <w:t>remaja</w:t>
      </w:r>
      <w:r w:rsidR="00DD4C3D" w:rsidRPr="00A14268">
        <w:rPr>
          <w:sz w:val="24"/>
        </w:rPr>
        <w:t xml:space="preserve"> SMA</w:t>
      </w:r>
      <w:r w:rsidR="00DD4C3D">
        <w:rPr>
          <w:sz w:val="24"/>
        </w:rPr>
        <w:t xml:space="preserve"> </w:t>
      </w:r>
      <w:r w:rsidR="00DD4C3D" w:rsidRPr="00136371">
        <w:rPr>
          <w:sz w:val="24"/>
        </w:rPr>
        <w:t>(67,7%)</w:t>
      </w:r>
      <w:r w:rsidR="00DD4C3D" w:rsidRPr="00A14268">
        <w:rPr>
          <w:sz w:val="24"/>
        </w:rPr>
        <w:t xml:space="preserve">. </w:t>
      </w:r>
      <w:proofErr w:type="gramStart"/>
      <w:r w:rsidR="00DD4C3D" w:rsidRPr="00A14268">
        <w:rPr>
          <w:sz w:val="24"/>
        </w:rPr>
        <w:t xml:space="preserve">Pendidikan  </w:t>
      </w:r>
      <w:r w:rsidR="000F0F0E">
        <w:rPr>
          <w:sz w:val="24"/>
        </w:rPr>
        <w:t>tentu</w:t>
      </w:r>
      <w:proofErr w:type="gramEnd"/>
      <w:r w:rsidR="000F0F0E">
        <w:rPr>
          <w:sz w:val="24"/>
        </w:rPr>
        <w:t xml:space="preserve"> memiliki kaitan</w:t>
      </w:r>
      <w:r w:rsidR="00DD4C3D" w:rsidRPr="00A14268">
        <w:rPr>
          <w:sz w:val="24"/>
        </w:rPr>
        <w:t xml:space="preserve">  dengan  </w:t>
      </w:r>
      <w:r w:rsidR="000F0F0E">
        <w:rPr>
          <w:sz w:val="24"/>
        </w:rPr>
        <w:t>taraf</w:t>
      </w:r>
      <w:r w:rsidR="00DD4C3D" w:rsidRPr="00A14268">
        <w:rPr>
          <w:sz w:val="24"/>
        </w:rPr>
        <w:t xml:space="preserve"> pengetahuan </w:t>
      </w:r>
      <w:r w:rsidR="000F0F0E">
        <w:rPr>
          <w:sz w:val="24"/>
        </w:rPr>
        <w:t xml:space="preserve">yang dimiliki </w:t>
      </w:r>
      <w:r w:rsidR="00DD4C3D" w:rsidRPr="00A14268">
        <w:rPr>
          <w:sz w:val="24"/>
        </w:rPr>
        <w:t xml:space="preserve">seseorang, </w:t>
      </w:r>
      <w:r w:rsidR="00C61D17">
        <w:rPr>
          <w:sz w:val="24"/>
        </w:rPr>
        <w:t>Tingkat pengetahuan seseorang didapatkan dari pengalaman dan menganyam Pendidikan tinggi</w:t>
      </w:r>
      <w:r w:rsidR="00DD4C3D" w:rsidRPr="00A14268">
        <w:rPr>
          <w:sz w:val="24"/>
        </w:rPr>
        <w:t xml:space="preserve">,  perlu  </w:t>
      </w:r>
      <w:r w:rsidR="00C61D17">
        <w:rPr>
          <w:sz w:val="24"/>
        </w:rPr>
        <w:t>digarisbawahi</w:t>
      </w:r>
      <w:r w:rsidR="00DD4C3D" w:rsidRPr="00A14268">
        <w:rPr>
          <w:sz w:val="24"/>
        </w:rPr>
        <w:t xml:space="preserve"> berpendidikan</w:t>
      </w:r>
      <w:r>
        <w:rPr>
          <w:sz w:val="24"/>
        </w:rPr>
        <w:t xml:space="preserve">  rendah  </w:t>
      </w:r>
      <w:bookmarkStart w:id="0" w:name="_GoBack"/>
      <w:r w:rsidRPr="009F6C6D">
        <w:rPr>
          <w:sz w:val="24"/>
        </w:rPr>
        <w:t xml:space="preserve">yang </w:t>
      </w:r>
      <w:r w:rsidR="00DD4C3D" w:rsidRPr="009F6C6D">
        <w:rPr>
          <w:sz w:val="24"/>
        </w:rPr>
        <w:t xml:space="preserve">diperoleh </w:t>
      </w:r>
      <w:r w:rsidRPr="009F6C6D">
        <w:rPr>
          <w:sz w:val="24"/>
        </w:rPr>
        <w:t xml:space="preserve">tidak semuanya </w:t>
      </w:r>
      <w:r w:rsidR="00DD4C3D" w:rsidRPr="009F6C6D">
        <w:rPr>
          <w:sz w:val="24"/>
        </w:rPr>
        <w:t xml:space="preserve">di </w:t>
      </w:r>
      <w:r w:rsidR="00A46D34" w:rsidRPr="009F6C6D">
        <w:rPr>
          <w:sz w:val="24"/>
        </w:rPr>
        <w:t>sekolah</w:t>
      </w:r>
      <w:r w:rsidR="00DD4C3D" w:rsidRPr="009F6C6D">
        <w:rPr>
          <w:sz w:val="24"/>
        </w:rPr>
        <w:t xml:space="preserve"> formal, akan tetapi </w:t>
      </w:r>
      <w:r w:rsidRPr="009F6C6D">
        <w:rPr>
          <w:sz w:val="24"/>
        </w:rPr>
        <w:t xml:space="preserve">ada </w:t>
      </w:r>
      <w:r w:rsidR="00A46D34" w:rsidRPr="009F6C6D">
        <w:rPr>
          <w:sz w:val="24"/>
        </w:rPr>
        <w:t>juga dapat diperoleh dari</w:t>
      </w:r>
      <w:r w:rsidR="00DD4C3D" w:rsidRPr="009F6C6D">
        <w:rPr>
          <w:sz w:val="24"/>
        </w:rPr>
        <w:t xml:space="preserve"> </w:t>
      </w:r>
      <w:r w:rsidR="00A46D34" w:rsidRPr="009F6C6D">
        <w:rPr>
          <w:sz w:val="24"/>
        </w:rPr>
        <w:t>sekolah</w:t>
      </w:r>
      <w:r w:rsidR="00DD4C3D" w:rsidRPr="009F6C6D">
        <w:rPr>
          <w:sz w:val="24"/>
        </w:rPr>
        <w:t xml:space="preserve"> non formal. </w:t>
      </w:r>
      <w:r w:rsidR="00C61D17" w:rsidRPr="009F6C6D">
        <w:rPr>
          <w:sz w:val="24"/>
        </w:rPr>
        <w:t>penentu</w:t>
      </w:r>
      <w:r w:rsidR="00DD4C3D" w:rsidRPr="009F6C6D">
        <w:rPr>
          <w:sz w:val="24"/>
        </w:rPr>
        <w:t xml:space="preserve">an sikap </w:t>
      </w:r>
      <w:r w:rsidR="00A46D34" w:rsidRPr="009F6C6D">
        <w:rPr>
          <w:sz w:val="24"/>
        </w:rPr>
        <w:t>dan k</w:t>
      </w:r>
      <w:r w:rsidR="00C61D17" w:rsidRPr="009F6C6D">
        <w:rPr>
          <w:sz w:val="24"/>
        </w:rPr>
        <w:t xml:space="preserve">eputusan </w:t>
      </w:r>
      <w:r w:rsidR="00DD4C3D" w:rsidRPr="009F6C6D">
        <w:rPr>
          <w:sz w:val="24"/>
        </w:rPr>
        <w:t xml:space="preserve">seseorang terhadap obyek </w:t>
      </w:r>
      <w:bookmarkEnd w:id="0"/>
      <w:r w:rsidR="00C61D17">
        <w:rPr>
          <w:sz w:val="24"/>
        </w:rPr>
        <w:t xml:space="preserve">atau pemecahan solusi </w:t>
      </w:r>
      <w:r w:rsidR="00DD4C3D" w:rsidRPr="00A14268">
        <w:rPr>
          <w:sz w:val="24"/>
        </w:rPr>
        <w:t>tertentu</w:t>
      </w:r>
      <w:r w:rsidR="00C61D17">
        <w:rPr>
          <w:sz w:val="24"/>
        </w:rPr>
        <w:t xml:space="preserve"> dapat melalui tindakan </w:t>
      </w:r>
      <w:r w:rsidR="00DD4C3D" w:rsidRPr="00A14268">
        <w:rPr>
          <w:sz w:val="24"/>
        </w:rPr>
        <w:t xml:space="preserve">positif maupun negatif. </w:t>
      </w:r>
      <w:r w:rsidR="005B4682">
        <w:rPr>
          <w:sz w:val="24"/>
        </w:rPr>
        <w:t>jawaban</w:t>
      </w:r>
      <w:r w:rsidR="00C61D17">
        <w:rPr>
          <w:sz w:val="24"/>
        </w:rPr>
        <w:t xml:space="preserve"> instan tanpa wawasan luas </w:t>
      </w:r>
      <w:r w:rsidR="005B4682">
        <w:rPr>
          <w:sz w:val="24"/>
        </w:rPr>
        <w:t xml:space="preserve">berpeluang besar terjadi apabila </w:t>
      </w:r>
      <w:r w:rsidR="00DD4C3D" w:rsidRPr="00A14268">
        <w:rPr>
          <w:sz w:val="24"/>
        </w:rPr>
        <w:t xml:space="preserve">responden yang memiliki tingkat pendidikan tinggi </w:t>
      </w:r>
      <w:r w:rsidR="005B4682">
        <w:rPr>
          <w:sz w:val="24"/>
        </w:rPr>
        <w:t xml:space="preserve">ternyata </w:t>
      </w:r>
      <w:r w:rsidR="00DD4C3D" w:rsidRPr="00A14268">
        <w:rPr>
          <w:sz w:val="24"/>
        </w:rPr>
        <w:t>juga mempu</w:t>
      </w:r>
      <w:r w:rsidR="005B4682">
        <w:rPr>
          <w:sz w:val="24"/>
        </w:rPr>
        <w:t xml:space="preserve">iliki </w:t>
      </w:r>
      <w:r w:rsidR="00DD4C3D" w:rsidRPr="00A14268">
        <w:rPr>
          <w:sz w:val="24"/>
        </w:rPr>
        <w:t xml:space="preserve">pengetahuan yang kurang </w:t>
      </w:r>
      <w:r w:rsidR="005B4682">
        <w:rPr>
          <w:sz w:val="24"/>
        </w:rPr>
        <w:t xml:space="preserve">memadai </w:t>
      </w:r>
      <w:r w:rsidR="00DD4C3D" w:rsidRPr="00A14268">
        <w:rPr>
          <w:sz w:val="24"/>
        </w:rPr>
        <w:t xml:space="preserve">tentang </w:t>
      </w:r>
      <w:r w:rsidR="005B4682">
        <w:rPr>
          <w:sz w:val="24"/>
        </w:rPr>
        <w:t>cara</w:t>
      </w:r>
      <w:r w:rsidR="00DD4C3D" w:rsidRPr="00A14268">
        <w:rPr>
          <w:sz w:val="24"/>
        </w:rPr>
        <w:t xml:space="preserve"> mencegah anemia s</w:t>
      </w:r>
      <w:r w:rsidR="000C488A">
        <w:rPr>
          <w:sz w:val="24"/>
        </w:rPr>
        <w:t>aat</w:t>
      </w:r>
      <w:r w:rsidR="00DD4C3D" w:rsidRPr="00A14268">
        <w:rPr>
          <w:sz w:val="24"/>
        </w:rPr>
        <w:t xml:space="preserve"> hamil dan </w:t>
      </w:r>
      <w:r w:rsidR="002A71B4">
        <w:rPr>
          <w:sz w:val="24"/>
        </w:rPr>
        <w:t xml:space="preserve">aspek yang dibutuhkan dalam </w:t>
      </w:r>
      <w:r w:rsidR="00DD4C3D" w:rsidRPr="00A14268">
        <w:rPr>
          <w:sz w:val="24"/>
        </w:rPr>
        <w:t>pemenuhan gizi saat hamil (Salsabilah, 2022)</w:t>
      </w:r>
    </w:p>
    <w:p w14:paraId="11F38852" w14:textId="77777777" w:rsidR="00DD4C3D" w:rsidRPr="00A14268" w:rsidRDefault="00DD4C3D" w:rsidP="00DD4C3D">
      <w:pPr>
        <w:pStyle w:val="ListParagraph"/>
        <w:widowControl/>
        <w:numPr>
          <w:ilvl w:val="0"/>
          <w:numId w:val="11"/>
        </w:numPr>
        <w:autoSpaceDE/>
        <w:autoSpaceDN/>
        <w:ind w:left="720"/>
        <w:jc w:val="both"/>
        <w:rPr>
          <w:sz w:val="24"/>
        </w:rPr>
      </w:pPr>
      <w:r w:rsidRPr="00A14268">
        <w:rPr>
          <w:b/>
          <w:sz w:val="24"/>
        </w:rPr>
        <w:lastRenderedPageBreak/>
        <w:t xml:space="preserve">Karakteristik Ibu Hamil </w:t>
      </w:r>
      <w:r>
        <w:rPr>
          <w:b/>
          <w:sz w:val="24"/>
        </w:rPr>
        <w:t xml:space="preserve">Trimester III </w:t>
      </w:r>
      <w:r w:rsidRPr="00A14268">
        <w:rPr>
          <w:b/>
          <w:sz w:val="24"/>
        </w:rPr>
        <w:t xml:space="preserve">Berdasarkan Pekerjaan </w:t>
      </w:r>
    </w:p>
    <w:p w14:paraId="46C16351" w14:textId="231A7FA2" w:rsidR="00DD4C3D" w:rsidRPr="00A14268" w:rsidRDefault="00A46D34" w:rsidP="00DD4C3D">
      <w:pPr>
        <w:pStyle w:val="ListParagraph"/>
        <w:ind w:firstLine="720"/>
        <w:jc w:val="both"/>
        <w:rPr>
          <w:sz w:val="24"/>
        </w:rPr>
      </w:pPr>
      <w:r>
        <w:rPr>
          <w:sz w:val="24"/>
        </w:rPr>
        <w:t xml:space="preserve">Dari </w:t>
      </w:r>
      <w:r w:rsidR="00DD4C3D" w:rsidRPr="00A14268">
        <w:rPr>
          <w:sz w:val="24"/>
        </w:rPr>
        <w:t xml:space="preserve">penelitian </w:t>
      </w:r>
      <w:r>
        <w:rPr>
          <w:sz w:val="24"/>
        </w:rPr>
        <w:t xml:space="preserve">yang dilakukan diperoleh hasil </w:t>
      </w:r>
      <w:r w:rsidR="00DD4C3D" w:rsidRPr="00A14268">
        <w:rPr>
          <w:sz w:val="24"/>
        </w:rPr>
        <w:t xml:space="preserve">bahwa karakteristik ibu hamil </w:t>
      </w:r>
      <w:r w:rsidR="00DD4C3D">
        <w:rPr>
          <w:sz w:val="24"/>
        </w:rPr>
        <w:t xml:space="preserve">trimester III </w:t>
      </w:r>
      <w:r w:rsidR="00DD4C3D" w:rsidRPr="00A14268">
        <w:rPr>
          <w:sz w:val="24"/>
        </w:rPr>
        <w:t xml:space="preserve">di </w:t>
      </w:r>
      <w:r w:rsidR="00DD4C3D">
        <w:rPr>
          <w:sz w:val="24"/>
        </w:rPr>
        <w:t>Puskesmas Baki</w:t>
      </w:r>
      <w:r w:rsidR="00DD4C3D" w:rsidRPr="00A14268">
        <w:rPr>
          <w:sz w:val="24"/>
        </w:rPr>
        <w:t xml:space="preserve"> adalah bekerja sebagai ibu rumah tangga</w:t>
      </w:r>
      <w:r w:rsidR="00DD4C3D">
        <w:rPr>
          <w:sz w:val="24"/>
        </w:rPr>
        <w:t xml:space="preserve"> </w:t>
      </w:r>
      <w:r w:rsidR="00DD4C3D" w:rsidRPr="00136371">
        <w:rPr>
          <w:sz w:val="24"/>
        </w:rPr>
        <w:t>(64,5%)</w:t>
      </w:r>
      <w:r w:rsidR="00DD4C3D" w:rsidRPr="00A14268">
        <w:rPr>
          <w:sz w:val="24"/>
        </w:rPr>
        <w:t xml:space="preserve">. </w:t>
      </w:r>
      <w:r w:rsidR="00DD4C3D">
        <w:rPr>
          <w:sz w:val="24"/>
        </w:rPr>
        <w:t xml:space="preserve"> </w:t>
      </w:r>
      <w:r w:rsidR="007E7E12">
        <w:rPr>
          <w:sz w:val="24"/>
        </w:rPr>
        <w:t>Tekanan pekerjaan mempengaruhi Tingkat k</w:t>
      </w:r>
      <w:r w:rsidR="00DD4C3D" w:rsidRPr="00A14268">
        <w:rPr>
          <w:sz w:val="24"/>
        </w:rPr>
        <w:t>elelahan</w:t>
      </w:r>
      <w:r w:rsidR="007E7E12">
        <w:rPr>
          <w:sz w:val="24"/>
        </w:rPr>
        <w:t xml:space="preserve">, </w:t>
      </w:r>
      <w:r w:rsidR="00DD4C3D" w:rsidRPr="00A14268">
        <w:rPr>
          <w:sz w:val="24"/>
        </w:rPr>
        <w:t>stress</w:t>
      </w:r>
      <w:r w:rsidR="007E7E12">
        <w:rPr>
          <w:sz w:val="24"/>
        </w:rPr>
        <w:t xml:space="preserve"> dan </w:t>
      </w:r>
      <w:r w:rsidR="00DD4C3D" w:rsidRPr="00A14268">
        <w:rPr>
          <w:sz w:val="24"/>
        </w:rPr>
        <w:t>penurunan kadar Hb, hal i</w:t>
      </w:r>
      <w:r w:rsidR="007E7E12">
        <w:rPr>
          <w:sz w:val="24"/>
        </w:rPr>
        <w:t>ni</w:t>
      </w:r>
      <w:r w:rsidR="00DD4C3D" w:rsidRPr="00A14268">
        <w:rPr>
          <w:sz w:val="24"/>
        </w:rPr>
        <w:t xml:space="preserve"> </w:t>
      </w:r>
      <w:r w:rsidR="007E7E12">
        <w:rPr>
          <w:sz w:val="24"/>
        </w:rPr>
        <w:t xml:space="preserve">tentu menjadi </w:t>
      </w:r>
      <w:proofErr w:type="gramStart"/>
      <w:r w:rsidR="007E7E12">
        <w:rPr>
          <w:sz w:val="24"/>
        </w:rPr>
        <w:t>pemicu</w:t>
      </w:r>
      <w:r w:rsidR="00DD4C3D" w:rsidRPr="00A14268">
        <w:rPr>
          <w:sz w:val="24"/>
        </w:rPr>
        <w:t xml:space="preserve">  </w:t>
      </w:r>
      <w:r>
        <w:rPr>
          <w:sz w:val="24"/>
        </w:rPr>
        <w:t>kejadian</w:t>
      </w:r>
      <w:proofErr w:type="gramEnd"/>
      <w:r w:rsidR="00DD4C3D" w:rsidRPr="00A14268">
        <w:rPr>
          <w:sz w:val="24"/>
        </w:rPr>
        <w:t xml:space="preserve">  anemia  pada  ibu  hamil.  </w:t>
      </w:r>
      <w:proofErr w:type="gramStart"/>
      <w:r w:rsidR="00DD4C3D" w:rsidRPr="00A14268">
        <w:rPr>
          <w:sz w:val="24"/>
        </w:rPr>
        <w:t>Ibu  hamil</w:t>
      </w:r>
      <w:proofErr w:type="gramEnd"/>
      <w:r w:rsidR="00DD4C3D" w:rsidRPr="00A14268">
        <w:rPr>
          <w:sz w:val="24"/>
        </w:rPr>
        <w:t xml:space="preserve">  yang  bekerja rentan  menderita  anemia  yang  disebabkan </w:t>
      </w:r>
      <w:r w:rsidR="007B4619">
        <w:rPr>
          <w:sz w:val="24"/>
        </w:rPr>
        <w:t xml:space="preserve">oleh </w:t>
      </w:r>
      <w:r>
        <w:rPr>
          <w:sz w:val="24"/>
        </w:rPr>
        <w:t>banyaknya</w:t>
      </w:r>
      <w:r w:rsidR="00DD4C3D" w:rsidRPr="00A14268">
        <w:rPr>
          <w:sz w:val="24"/>
        </w:rPr>
        <w:t xml:space="preserve"> </w:t>
      </w:r>
      <w:r>
        <w:rPr>
          <w:sz w:val="24"/>
        </w:rPr>
        <w:t>energy yang terkuras  tidak  hanya  karena</w:t>
      </w:r>
      <w:r w:rsidR="00DD4C3D" w:rsidRPr="00A14268">
        <w:rPr>
          <w:sz w:val="24"/>
        </w:rPr>
        <w:t xml:space="preserve">  proses kehamilannya  </w:t>
      </w:r>
      <w:r>
        <w:rPr>
          <w:sz w:val="24"/>
        </w:rPr>
        <w:t xml:space="preserve">tapi </w:t>
      </w:r>
      <w:r w:rsidR="00DD4C3D" w:rsidRPr="00A14268">
        <w:rPr>
          <w:sz w:val="24"/>
        </w:rPr>
        <w:t>juga  pekerjaan</w:t>
      </w:r>
      <w:r>
        <w:rPr>
          <w:sz w:val="24"/>
        </w:rPr>
        <w:t xml:space="preserve"> yang harus dilakukan</w:t>
      </w:r>
      <w:r w:rsidR="00DD4C3D" w:rsidRPr="00A14268">
        <w:rPr>
          <w:sz w:val="24"/>
        </w:rPr>
        <w:t xml:space="preserve">. </w:t>
      </w:r>
      <w:proofErr w:type="gramStart"/>
      <w:r w:rsidR="00DD4C3D" w:rsidRPr="00A14268">
        <w:rPr>
          <w:sz w:val="24"/>
        </w:rPr>
        <w:t>Penderita  anemia</w:t>
      </w:r>
      <w:proofErr w:type="gramEnd"/>
      <w:r w:rsidR="00DD4C3D" w:rsidRPr="00A14268">
        <w:rPr>
          <w:sz w:val="24"/>
        </w:rPr>
        <w:t xml:space="preserve">  akan  sulit  berkonsentrasi  dan mudah  lelah  sehingga  berdampak  pada  kualitas pekerjaan  (Bakhtiar, 2021).</w:t>
      </w:r>
    </w:p>
    <w:p w14:paraId="040BF6BE" w14:textId="77777777" w:rsidR="00DD4C3D" w:rsidRPr="00A14268" w:rsidRDefault="00DD4C3D" w:rsidP="00DD4C3D">
      <w:pPr>
        <w:pStyle w:val="ListParagraph"/>
        <w:widowControl/>
        <w:numPr>
          <w:ilvl w:val="0"/>
          <w:numId w:val="11"/>
        </w:numPr>
        <w:autoSpaceDE/>
        <w:autoSpaceDN/>
        <w:ind w:left="720"/>
        <w:jc w:val="both"/>
        <w:rPr>
          <w:sz w:val="24"/>
        </w:rPr>
      </w:pPr>
      <w:r w:rsidRPr="00A14268">
        <w:rPr>
          <w:b/>
          <w:sz w:val="24"/>
        </w:rPr>
        <w:t xml:space="preserve">Karakteristik Ibu Hamil Trimester III Berdasarkan Paritas </w:t>
      </w:r>
    </w:p>
    <w:p w14:paraId="5A05821B" w14:textId="40F1675D" w:rsidR="00DD4C3D" w:rsidRPr="00A14268" w:rsidRDefault="00DD4C3D" w:rsidP="00DD4C3D">
      <w:pPr>
        <w:pStyle w:val="ListParagraph"/>
        <w:ind w:firstLine="720"/>
        <w:jc w:val="both"/>
        <w:rPr>
          <w:sz w:val="24"/>
        </w:rPr>
      </w:pPr>
      <w:r w:rsidRPr="00A14268">
        <w:rPr>
          <w:sz w:val="24"/>
        </w:rPr>
        <w:t xml:space="preserve">Hasil penelitian menunjukkan bahwa mayoritas ibu hamil di </w:t>
      </w:r>
      <w:r>
        <w:rPr>
          <w:sz w:val="24"/>
        </w:rPr>
        <w:t>Puskesmas Baki</w:t>
      </w:r>
      <w:r w:rsidRPr="00A14268">
        <w:rPr>
          <w:sz w:val="24"/>
        </w:rPr>
        <w:t xml:space="preserve"> adalah ibu hamil multigaravida</w:t>
      </w:r>
      <w:r>
        <w:rPr>
          <w:sz w:val="24"/>
        </w:rPr>
        <w:t xml:space="preserve"> </w:t>
      </w:r>
      <w:r w:rsidRPr="00136371">
        <w:rPr>
          <w:sz w:val="24"/>
        </w:rPr>
        <w:t>(54,8%)</w:t>
      </w:r>
      <w:r w:rsidRPr="00A14268">
        <w:rPr>
          <w:sz w:val="24"/>
        </w:rPr>
        <w:t xml:space="preserve">. </w:t>
      </w:r>
      <w:r w:rsidR="007B4619" w:rsidRPr="007B4619">
        <w:rPr>
          <w:sz w:val="24"/>
        </w:rPr>
        <w:t xml:space="preserve">Paritas menjadi </w:t>
      </w:r>
      <w:r w:rsidR="007B4619">
        <w:rPr>
          <w:sz w:val="24"/>
        </w:rPr>
        <w:t>foku</w:t>
      </w:r>
      <w:r w:rsidR="007B4619" w:rsidRPr="007B4619">
        <w:rPr>
          <w:sz w:val="24"/>
        </w:rPr>
        <w:t xml:space="preserve">s </w:t>
      </w:r>
      <w:r w:rsidR="007B4619">
        <w:rPr>
          <w:sz w:val="24"/>
        </w:rPr>
        <w:t xml:space="preserve">utama </w:t>
      </w:r>
      <w:r w:rsidR="007B4619" w:rsidRPr="007B4619">
        <w:rPr>
          <w:sz w:val="24"/>
        </w:rPr>
        <w:t>karena merupakan salah satu faktor yang mengendalikan berkembangnya anemia pada masa kehamilan, karena kondisi seorang ibu yang telah melahirkan lebih dari dua kali atau terlalu sering sangat mempengaruhi keadaan tubuh ibu baik secara fisik maupun kehamilan. secara mental</w:t>
      </w:r>
      <w:r w:rsidR="007B4619">
        <w:rPr>
          <w:sz w:val="24"/>
        </w:rPr>
        <w:t>. I</w:t>
      </w:r>
      <w:r w:rsidR="007B4619" w:rsidRPr="007B4619">
        <w:rPr>
          <w:sz w:val="24"/>
        </w:rPr>
        <w:t xml:space="preserve">bu melahirkan anak lebih dari dua kali, bentuk fisiknya Ibu masih membutuhkan zat besi lebih banyak untuk pertumbuhan baik ibu itu sendiri maupun janin yang mengandung anak tersebut. Jika kehamilan dan persalinan terlalu sering terjadi, selalu terjadi penurunan zat besi sehingga pembentukannya tidak maksimal di dalam </w:t>
      </w:r>
      <w:proofErr w:type="gramStart"/>
      <w:r w:rsidR="007B4619" w:rsidRPr="007B4619">
        <w:rPr>
          <w:sz w:val="24"/>
        </w:rPr>
        <w:t>tubuh..</w:t>
      </w:r>
      <w:proofErr w:type="gramEnd"/>
      <w:r w:rsidR="007B4619" w:rsidRPr="007B4619">
        <w:rPr>
          <w:sz w:val="24"/>
        </w:rPr>
        <w:t xml:space="preserve"> </w:t>
      </w:r>
      <w:r w:rsidRPr="00A14268">
        <w:rPr>
          <w:sz w:val="24"/>
        </w:rPr>
        <w:t>karena tubuh ibu memerlukannya begitupun</w:t>
      </w:r>
      <w:r w:rsidR="008D6B00">
        <w:rPr>
          <w:sz w:val="24"/>
          <w:lang w:val="id-ID"/>
        </w:rPr>
        <w:t xml:space="preserve"> </w:t>
      </w:r>
      <w:r w:rsidRPr="00A14268">
        <w:rPr>
          <w:sz w:val="24"/>
        </w:rPr>
        <w:t xml:space="preserve">janin yang dikandungnya (Palifiana, 2021). </w:t>
      </w:r>
    </w:p>
    <w:p w14:paraId="205D30A9" w14:textId="77777777" w:rsidR="00DD4C3D" w:rsidRDefault="00DD4C3D" w:rsidP="00DD4C3D">
      <w:pPr>
        <w:pStyle w:val="ListParagraph"/>
        <w:widowControl/>
        <w:numPr>
          <w:ilvl w:val="1"/>
          <w:numId w:val="10"/>
        </w:numPr>
        <w:autoSpaceDE/>
        <w:autoSpaceDN/>
        <w:spacing w:after="200"/>
        <w:ind w:left="360"/>
        <w:jc w:val="both"/>
        <w:rPr>
          <w:b/>
          <w:color w:val="000000" w:themeColor="text1"/>
          <w:sz w:val="24"/>
          <w:szCs w:val="24"/>
        </w:rPr>
      </w:pPr>
      <w:r>
        <w:rPr>
          <w:b/>
          <w:color w:val="000000" w:themeColor="text1"/>
          <w:sz w:val="24"/>
          <w:szCs w:val="24"/>
        </w:rPr>
        <w:lastRenderedPageBreak/>
        <w:t xml:space="preserve">Kepatuhan Mengkonsumsi Tablet Zat Besi pada Ibu Hamil Trimester III di Puskesmas Baki </w:t>
      </w:r>
    </w:p>
    <w:p w14:paraId="3220779F" w14:textId="77777777" w:rsidR="00DD4C3D" w:rsidRDefault="00DD4C3D" w:rsidP="00DD4C3D">
      <w:pPr>
        <w:pStyle w:val="ListParagraph"/>
        <w:ind w:left="357" w:firstLine="720"/>
        <w:jc w:val="both"/>
        <w:rPr>
          <w:color w:val="000000" w:themeColor="text1"/>
          <w:sz w:val="24"/>
          <w:szCs w:val="24"/>
        </w:rPr>
      </w:pPr>
      <w:r>
        <w:rPr>
          <w:color w:val="000000" w:themeColor="text1"/>
          <w:sz w:val="24"/>
          <w:szCs w:val="24"/>
        </w:rPr>
        <w:t xml:space="preserve">Hasil penelitian </w:t>
      </w:r>
      <w:r w:rsidRPr="008A156F">
        <w:rPr>
          <w:color w:val="000000" w:themeColor="text1"/>
          <w:sz w:val="24"/>
          <w:szCs w:val="24"/>
        </w:rPr>
        <w:t xml:space="preserve">menunjukkan </w:t>
      </w:r>
      <w:proofErr w:type="gramStart"/>
      <w:r w:rsidRPr="008A156F">
        <w:rPr>
          <w:color w:val="000000" w:themeColor="text1"/>
          <w:sz w:val="24"/>
          <w:szCs w:val="24"/>
        </w:rPr>
        <w:t>bahwa  ibu</w:t>
      </w:r>
      <w:proofErr w:type="gramEnd"/>
      <w:r w:rsidRPr="008A156F">
        <w:rPr>
          <w:color w:val="000000" w:themeColor="text1"/>
          <w:sz w:val="24"/>
          <w:szCs w:val="24"/>
        </w:rPr>
        <w:t xml:space="preserve"> hamil trimester III yang patuh mengkonsumsi tablet zat besi sebanyak 18 orang (58,1%) dan ibu hamil trimester III yang tidak patuh mengkonsumsi tablet zat besi sebanyak 13 orang (41,9%). Oleh karena itu, dapat dinyatakan bahwa responden terbanyak adalah ibu hamil trimester III yang patuh mengkonsumsi tablet zat besi sebanyak 18 orang (58,1%).</w:t>
      </w:r>
    </w:p>
    <w:p w14:paraId="2299D964" w14:textId="6176C86A" w:rsidR="00DD4C3D" w:rsidRDefault="002E3FE7" w:rsidP="00DD4C3D">
      <w:pPr>
        <w:pStyle w:val="ListParagraph"/>
        <w:ind w:left="357" w:firstLine="720"/>
        <w:jc w:val="both"/>
        <w:rPr>
          <w:color w:val="000000" w:themeColor="text1"/>
          <w:sz w:val="24"/>
          <w:szCs w:val="24"/>
        </w:rPr>
      </w:pPr>
      <w:r w:rsidRPr="002E3FE7">
        <w:rPr>
          <w:color w:val="000000" w:themeColor="text1"/>
          <w:sz w:val="24"/>
          <w:szCs w:val="24"/>
        </w:rPr>
        <w:t>Kepatuhan konsumsi tablet zat besi adalah kepatuhan ibu hamil terhadap anjuran tenaga kesehatan mengenai penggunaan tablet zat besi. Kepatuhan terhadap tablet zat besi diukur dari keakuratan tablet zat besi yang dikonsumsi, keakuratan tablet zat besi dan frekuensi asupan harian⁸. Pemberian tablet besi 60 mg/hari dapat meningkatkan kadar Hb sebesar 1 g% per bulan. Indonesia telah melaksanakan program pengendalian anemia pada ibu hamil dengan memberikan ibu hamil minimal 90 tablet Fe selama kehamilan, namun angka kejadian anemia masih tinggi³. Salah satu penyebab terjadinya hal ini adalah rendahnya cakupan program dan persetujuan ibu hamil untuk mengonsumsi tablet zat besi sesuai anjuran.</w:t>
      </w:r>
      <w:r w:rsidR="00DD4C3D">
        <w:rPr>
          <w:color w:val="000000" w:themeColor="text1"/>
          <w:sz w:val="24"/>
          <w:szCs w:val="24"/>
        </w:rPr>
        <w:t xml:space="preserve"> (</w:t>
      </w:r>
      <w:r w:rsidR="00DD4C3D" w:rsidRPr="00734C98">
        <w:rPr>
          <w:color w:val="000000" w:themeColor="text1"/>
          <w:sz w:val="24"/>
          <w:szCs w:val="24"/>
        </w:rPr>
        <w:t>Omasti</w:t>
      </w:r>
      <w:r w:rsidR="00DD4C3D">
        <w:rPr>
          <w:color w:val="000000" w:themeColor="text1"/>
          <w:sz w:val="24"/>
          <w:szCs w:val="24"/>
        </w:rPr>
        <w:t>, et al., 2022).</w:t>
      </w:r>
    </w:p>
    <w:p w14:paraId="0335A7E0" w14:textId="06313AFA" w:rsidR="00DD4C3D" w:rsidRDefault="002E3FE7" w:rsidP="00DD4C3D">
      <w:pPr>
        <w:pStyle w:val="ListParagraph"/>
        <w:ind w:left="357" w:firstLine="720"/>
        <w:jc w:val="both"/>
        <w:rPr>
          <w:color w:val="000000" w:themeColor="text1"/>
          <w:sz w:val="24"/>
          <w:szCs w:val="24"/>
        </w:rPr>
      </w:pPr>
      <w:r w:rsidRPr="002E3FE7">
        <w:rPr>
          <w:color w:val="000000" w:themeColor="text1"/>
          <w:sz w:val="24"/>
          <w:szCs w:val="24"/>
        </w:rPr>
        <w:t xml:space="preserve">Menurut Sarah dan Irianto (2018), keberhasilan pemberian zat besi ditentukan oleh kepatuhan ibu hamil terhadap </w:t>
      </w:r>
      <w:r>
        <w:rPr>
          <w:color w:val="000000" w:themeColor="text1"/>
          <w:sz w:val="24"/>
          <w:szCs w:val="24"/>
        </w:rPr>
        <w:t>konsumsi</w:t>
      </w:r>
      <w:r w:rsidRPr="002E3FE7">
        <w:rPr>
          <w:color w:val="000000" w:themeColor="text1"/>
          <w:sz w:val="24"/>
          <w:szCs w:val="24"/>
        </w:rPr>
        <w:t xml:space="preserve"> tablet zat besi. Cakupan tablet zat besi yang tinggi tidak mempengaruhi penurunan anemia jika asupan tablet zat besi masih rendah. Mengonsumsi 90 tablet zat besi selama hamil memenuhi kebutuhan zat besi ibu hamil sesuai nilai gizinya</w:t>
      </w:r>
      <w:r w:rsidR="00DD4C3D" w:rsidRPr="005D62E1">
        <w:rPr>
          <w:color w:val="000000" w:themeColor="text1"/>
          <w:sz w:val="24"/>
          <w:szCs w:val="24"/>
        </w:rPr>
        <w:t xml:space="preserve"> dan mengurangi</w:t>
      </w:r>
      <w:r w:rsidR="00DD4C3D">
        <w:rPr>
          <w:color w:val="000000" w:themeColor="text1"/>
          <w:sz w:val="24"/>
          <w:szCs w:val="24"/>
        </w:rPr>
        <w:t xml:space="preserve"> </w:t>
      </w:r>
      <w:r w:rsidR="00DD4C3D" w:rsidRPr="005D62E1">
        <w:rPr>
          <w:color w:val="000000" w:themeColor="text1"/>
          <w:sz w:val="24"/>
          <w:szCs w:val="24"/>
        </w:rPr>
        <w:t>prevalensi anemia sebanyak 20-25%. Kadar</w:t>
      </w:r>
      <w:r w:rsidR="00DD4C3D">
        <w:rPr>
          <w:color w:val="000000" w:themeColor="text1"/>
          <w:sz w:val="24"/>
          <w:szCs w:val="24"/>
        </w:rPr>
        <w:t xml:space="preserve"> </w:t>
      </w:r>
      <w:r w:rsidR="00DD4C3D" w:rsidRPr="005D62E1">
        <w:rPr>
          <w:color w:val="000000" w:themeColor="text1"/>
          <w:sz w:val="24"/>
          <w:szCs w:val="24"/>
        </w:rPr>
        <w:t>hemoglobin ibu hamil meningkat dari 48.45</w:t>
      </w:r>
      <w:r w:rsidR="00DD4C3D">
        <w:rPr>
          <w:color w:val="000000" w:themeColor="text1"/>
          <w:sz w:val="24"/>
          <w:szCs w:val="24"/>
        </w:rPr>
        <w:t xml:space="preserve"> </w:t>
      </w:r>
      <w:r w:rsidR="00DD4C3D" w:rsidRPr="005D62E1">
        <w:rPr>
          <w:color w:val="000000" w:themeColor="text1"/>
          <w:sz w:val="24"/>
          <w:szCs w:val="24"/>
        </w:rPr>
        <w:t>gram/dld selama 12 minggu menjadi 11.45</w:t>
      </w:r>
      <w:r w:rsidR="00DD4C3D">
        <w:rPr>
          <w:color w:val="000000" w:themeColor="text1"/>
          <w:sz w:val="24"/>
          <w:szCs w:val="24"/>
        </w:rPr>
        <w:t xml:space="preserve"> </w:t>
      </w:r>
      <w:r w:rsidR="00DD4C3D" w:rsidRPr="005D62E1">
        <w:rPr>
          <w:color w:val="000000" w:themeColor="text1"/>
          <w:sz w:val="24"/>
          <w:szCs w:val="24"/>
        </w:rPr>
        <w:t>gram/dl. Pemberian suplementasi tablet zat</w:t>
      </w:r>
      <w:r w:rsidR="00DD4C3D">
        <w:rPr>
          <w:color w:val="000000" w:themeColor="text1"/>
          <w:sz w:val="24"/>
          <w:szCs w:val="24"/>
        </w:rPr>
        <w:t xml:space="preserve"> </w:t>
      </w:r>
      <w:r w:rsidR="00DD4C3D" w:rsidRPr="005D62E1">
        <w:rPr>
          <w:color w:val="000000" w:themeColor="text1"/>
          <w:sz w:val="24"/>
          <w:szCs w:val="24"/>
        </w:rPr>
        <w:t>besi dengan waktu dan cara yang tepat dapat</w:t>
      </w:r>
      <w:r w:rsidR="00DD4C3D">
        <w:rPr>
          <w:color w:val="000000" w:themeColor="text1"/>
          <w:sz w:val="24"/>
          <w:szCs w:val="24"/>
        </w:rPr>
        <w:t xml:space="preserve"> </w:t>
      </w:r>
      <w:r w:rsidR="00DD4C3D" w:rsidRPr="005D62E1">
        <w:rPr>
          <w:color w:val="000000" w:themeColor="text1"/>
          <w:sz w:val="24"/>
          <w:szCs w:val="24"/>
        </w:rPr>
        <w:lastRenderedPageBreak/>
        <w:t>membantu WHO mencapai target kadar</w:t>
      </w:r>
      <w:r w:rsidR="00DD4C3D">
        <w:rPr>
          <w:color w:val="000000" w:themeColor="text1"/>
          <w:sz w:val="24"/>
          <w:szCs w:val="24"/>
        </w:rPr>
        <w:t xml:space="preserve"> </w:t>
      </w:r>
      <w:r w:rsidR="00DD4C3D" w:rsidRPr="005D62E1">
        <w:rPr>
          <w:color w:val="000000" w:themeColor="text1"/>
          <w:sz w:val="24"/>
          <w:szCs w:val="24"/>
        </w:rPr>
        <w:t>hemoglobin 11 gram/dl (</w:t>
      </w:r>
      <w:r w:rsidR="00DD4C3D" w:rsidRPr="005D62E1">
        <w:rPr>
          <w:sz w:val="24"/>
          <w:szCs w:val="24"/>
        </w:rPr>
        <w:t xml:space="preserve">Fitriyah </w:t>
      </w:r>
      <w:r w:rsidR="00DD4C3D" w:rsidRPr="005D62E1">
        <w:rPr>
          <w:color w:val="000000" w:themeColor="text1"/>
          <w:sz w:val="24"/>
          <w:szCs w:val="24"/>
        </w:rPr>
        <w:t>et al., 202</w:t>
      </w:r>
      <w:r w:rsidR="00DD4C3D">
        <w:rPr>
          <w:color w:val="000000" w:themeColor="text1"/>
          <w:sz w:val="24"/>
          <w:szCs w:val="24"/>
        </w:rPr>
        <w:t>2</w:t>
      </w:r>
      <w:r w:rsidR="00DD4C3D" w:rsidRPr="005D62E1">
        <w:rPr>
          <w:color w:val="000000" w:themeColor="text1"/>
          <w:sz w:val="24"/>
          <w:szCs w:val="24"/>
        </w:rPr>
        <w:t>).</w:t>
      </w:r>
    </w:p>
    <w:p w14:paraId="3C75E7FC" w14:textId="77777777" w:rsidR="00DD4C3D" w:rsidRDefault="00DD4C3D" w:rsidP="00DD4C3D">
      <w:pPr>
        <w:pStyle w:val="ListParagraph"/>
        <w:widowControl/>
        <w:numPr>
          <w:ilvl w:val="1"/>
          <w:numId w:val="10"/>
        </w:numPr>
        <w:autoSpaceDE/>
        <w:autoSpaceDN/>
        <w:spacing w:after="200"/>
        <w:ind w:left="360"/>
        <w:jc w:val="both"/>
        <w:rPr>
          <w:b/>
          <w:color w:val="000000" w:themeColor="text1"/>
          <w:sz w:val="24"/>
          <w:szCs w:val="24"/>
        </w:rPr>
      </w:pPr>
      <w:r>
        <w:rPr>
          <w:b/>
          <w:color w:val="000000" w:themeColor="text1"/>
          <w:sz w:val="24"/>
          <w:szCs w:val="24"/>
        </w:rPr>
        <w:t>Kejadian Anemia pada Ibu Hamil Trimester III di Puskesmas Baki</w:t>
      </w:r>
    </w:p>
    <w:p w14:paraId="12517D74" w14:textId="33AD076B" w:rsidR="00DD4C3D" w:rsidRDefault="004F7903" w:rsidP="00DD4C3D">
      <w:pPr>
        <w:pStyle w:val="ListParagraph"/>
        <w:ind w:left="357" w:firstLine="720"/>
        <w:jc w:val="both"/>
        <w:rPr>
          <w:color w:val="000000" w:themeColor="text1"/>
          <w:sz w:val="24"/>
          <w:szCs w:val="24"/>
        </w:rPr>
      </w:pPr>
      <w:r>
        <w:rPr>
          <w:color w:val="000000" w:themeColor="text1"/>
          <w:sz w:val="24"/>
          <w:szCs w:val="24"/>
        </w:rPr>
        <w:t>Dari</w:t>
      </w:r>
      <w:r w:rsidR="00DD4C3D">
        <w:rPr>
          <w:color w:val="000000" w:themeColor="text1"/>
          <w:sz w:val="24"/>
          <w:szCs w:val="24"/>
        </w:rPr>
        <w:t xml:space="preserve"> penelitian</w:t>
      </w:r>
      <w:r>
        <w:rPr>
          <w:color w:val="000000" w:themeColor="text1"/>
          <w:sz w:val="24"/>
          <w:szCs w:val="24"/>
        </w:rPr>
        <w:t xml:space="preserve"> yang dilakukan diperoleh hasil</w:t>
      </w:r>
      <w:r w:rsidR="00DD4C3D">
        <w:rPr>
          <w:color w:val="000000" w:themeColor="text1"/>
          <w:sz w:val="24"/>
          <w:szCs w:val="24"/>
        </w:rPr>
        <w:t xml:space="preserve"> bahwa </w:t>
      </w:r>
      <w:r w:rsidR="00DD4C3D" w:rsidRPr="008A156F">
        <w:rPr>
          <w:color w:val="000000" w:themeColor="text1"/>
          <w:sz w:val="24"/>
          <w:szCs w:val="24"/>
        </w:rPr>
        <w:t xml:space="preserve">ibu hamil trimester III yang </w:t>
      </w:r>
      <w:r>
        <w:rPr>
          <w:color w:val="000000" w:themeColor="text1"/>
          <w:sz w:val="24"/>
          <w:szCs w:val="24"/>
        </w:rPr>
        <w:t>menderita</w:t>
      </w:r>
      <w:r w:rsidR="00DD4C3D" w:rsidRPr="008A156F">
        <w:rPr>
          <w:color w:val="000000" w:themeColor="text1"/>
          <w:sz w:val="24"/>
          <w:szCs w:val="24"/>
        </w:rPr>
        <w:t xml:space="preserve"> anemia sebanyak 11 orang (35,5%) dan ibu hamil trimester III yang tidak </w:t>
      </w:r>
      <w:r>
        <w:rPr>
          <w:color w:val="000000" w:themeColor="text1"/>
          <w:sz w:val="24"/>
          <w:szCs w:val="24"/>
        </w:rPr>
        <w:t>menderita</w:t>
      </w:r>
      <w:r w:rsidR="00DD4C3D" w:rsidRPr="008A156F">
        <w:rPr>
          <w:color w:val="000000" w:themeColor="text1"/>
          <w:sz w:val="24"/>
          <w:szCs w:val="24"/>
        </w:rPr>
        <w:t xml:space="preserve"> anemia sebanyak 20 orang (64,5%). Oleh karena itu, dapat dinyatakan bahwa mayoritas adalah ibu hamil trimester III yang tidak mengalami anemia sebanyak 20 orang (64,5%).</w:t>
      </w:r>
    </w:p>
    <w:p w14:paraId="1E0A63B8" w14:textId="3454EFB9" w:rsidR="002A32BA" w:rsidRDefault="002A32BA" w:rsidP="00DD4C3D">
      <w:pPr>
        <w:pStyle w:val="ListParagraph"/>
        <w:ind w:left="357" w:firstLine="720"/>
        <w:jc w:val="both"/>
        <w:rPr>
          <w:color w:val="000000" w:themeColor="text1"/>
          <w:sz w:val="24"/>
          <w:szCs w:val="24"/>
        </w:rPr>
      </w:pPr>
      <w:r w:rsidRPr="002A32BA">
        <w:rPr>
          <w:color w:val="000000" w:themeColor="text1"/>
          <w:sz w:val="24"/>
          <w:szCs w:val="24"/>
        </w:rPr>
        <w:t>Pe</w:t>
      </w:r>
      <w:r>
        <w:rPr>
          <w:color w:val="000000" w:themeColor="text1"/>
          <w:sz w:val="24"/>
          <w:szCs w:val="24"/>
        </w:rPr>
        <w:t>micu utama</w:t>
      </w:r>
      <w:r w:rsidRPr="002A32BA">
        <w:rPr>
          <w:color w:val="000000" w:themeColor="text1"/>
          <w:sz w:val="24"/>
          <w:szCs w:val="24"/>
        </w:rPr>
        <w:t xml:space="preserve"> </w:t>
      </w:r>
      <w:r>
        <w:rPr>
          <w:color w:val="000000" w:themeColor="text1"/>
          <w:sz w:val="24"/>
          <w:szCs w:val="24"/>
        </w:rPr>
        <w:t>terjadinya</w:t>
      </w:r>
      <w:r w:rsidRPr="002A32BA">
        <w:rPr>
          <w:color w:val="000000" w:themeColor="text1"/>
          <w:sz w:val="24"/>
          <w:szCs w:val="24"/>
        </w:rPr>
        <w:t xml:space="preserve"> anemia selama kehamilan adalah kekurangan zat besi. Pemeriksaan anemia pada kunjungan pertama kehamilan penting untuk dilakukan, meskipun pada kunjungan pertama kehamilan tidak ditemukan anemia, anemia pada kehamilan berikutnya masih </w:t>
      </w:r>
      <w:r>
        <w:rPr>
          <w:color w:val="000000" w:themeColor="text1"/>
          <w:sz w:val="24"/>
          <w:szCs w:val="24"/>
        </w:rPr>
        <w:t>memiliki peluang besar untuk</w:t>
      </w:r>
      <w:r w:rsidRPr="002A32BA">
        <w:rPr>
          <w:color w:val="000000" w:themeColor="text1"/>
          <w:sz w:val="24"/>
          <w:szCs w:val="24"/>
        </w:rPr>
        <w:t xml:space="preserve"> terjadi. Ibu hamil membutuhkan banyak nutrisi untuk memenuhi kebutuhan tubu</w:t>
      </w:r>
      <w:r>
        <w:rPr>
          <w:color w:val="000000" w:themeColor="text1"/>
          <w:sz w:val="24"/>
          <w:szCs w:val="24"/>
        </w:rPr>
        <w:t>h</w:t>
      </w:r>
      <w:r w:rsidRPr="002A32BA">
        <w:rPr>
          <w:color w:val="000000" w:themeColor="text1"/>
          <w:sz w:val="24"/>
          <w:szCs w:val="24"/>
        </w:rPr>
        <w:t xml:space="preserve"> dan janin. Kekurangan zat besi menyebabkan kurangnya hemoglobin (Hb) yang salah satu komponennya adalah zat besi. Hemoglobin berperan sebagai sumber oksigen yang sebenarnya dibutuhkan untuk metabolisme sel (Meliyani et al., 2022).</w:t>
      </w:r>
    </w:p>
    <w:p w14:paraId="39B0CDDD" w14:textId="309100C4" w:rsidR="00DD4C3D" w:rsidRPr="008A156F" w:rsidRDefault="004F7903" w:rsidP="00234175">
      <w:pPr>
        <w:pStyle w:val="ListParagraph"/>
        <w:ind w:left="357" w:firstLine="720"/>
        <w:jc w:val="both"/>
        <w:rPr>
          <w:color w:val="000000" w:themeColor="text1"/>
          <w:sz w:val="24"/>
          <w:szCs w:val="24"/>
        </w:rPr>
      </w:pPr>
      <w:r>
        <w:rPr>
          <w:color w:val="000000" w:themeColor="text1"/>
          <w:sz w:val="24"/>
          <w:szCs w:val="24"/>
        </w:rPr>
        <w:t>Factor penyebab p</w:t>
      </w:r>
      <w:r w:rsidR="00234175" w:rsidRPr="00234175">
        <w:rPr>
          <w:color w:val="000000" w:themeColor="text1"/>
          <w:sz w:val="24"/>
          <w:szCs w:val="24"/>
        </w:rPr>
        <w:t xml:space="preserve">revalensi anemia </w:t>
      </w:r>
      <w:r>
        <w:rPr>
          <w:color w:val="000000" w:themeColor="text1"/>
          <w:sz w:val="24"/>
          <w:szCs w:val="24"/>
        </w:rPr>
        <w:t>adalah adanya</w:t>
      </w:r>
      <w:r w:rsidR="00234175" w:rsidRPr="00234175">
        <w:rPr>
          <w:color w:val="000000" w:themeColor="text1"/>
          <w:sz w:val="24"/>
          <w:szCs w:val="24"/>
        </w:rPr>
        <w:t xml:space="preserve"> interaksi kompleks antara faktor politik, ekologi, sosial, dan biologis, namun </w:t>
      </w:r>
      <w:r w:rsidRPr="00234175">
        <w:rPr>
          <w:color w:val="000000" w:themeColor="text1"/>
          <w:sz w:val="24"/>
          <w:szCs w:val="24"/>
        </w:rPr>
        <w:t>faktor sosial ekonomi</w:t>
      </w:r>
      <w:r w:rsidRPr="00234175">
        <w:rPr>
          <w:color w:val="000000" w:themeColor="text1"/>
          <w:sz w:val="24"/>
          <w:szCs w:val="24"/>
        </w:rPr>
        <w:t xml:space="preserve"> </w:t>
      </w:r>
      <w:r>
        <w:rPr>
          <w:color w:val="000000" w:themeColor="text1"/>
          <w:sz w:val="24"/>
          <w:szCs w:val="24"/>
        </w:rPr>
        <w:t>menjadi penyebab utama</w:t>
      </w:r>
      <w:r w:rsidR="00234175" w:rsidRPr="00234175">
        <w:rPr>
          <w:color w:val="000000" w:themeColor="text1"/>
          <w:sz w:val="24"/>
          <w:szCs w:val="24"/>
        </w:rPr>
        <w:t xml:space="preserve">. </w:t>
      </w:r>
      <w:r w:rsidR="008C53B2">
        <w:rPr>
          <w:color w:val="000000" w:themeColor="text1"/>
          <w:sz w:val="24"/>
          <w:szCs w:val="24"/>
        </w:rPr>
        <w:t>Kebutuhan harian zat besi yang kurang dan zat mikronutrien yang kuran dapat menyebakan terjadinya a</w:t>
      </w:r>
      <w:r w:rsidR="00234175" w:rsidRPr="00234175">
        <w:rPr>
          <w:color w:val="000000" w:themeColor="text1"/>
          <w:sz w:val="24"/>
          <w:szCs w:val="24"/>
        </w:rPr>
        <w:t>nemia pada ibu hamil.</w:t>
      </w:r>
      <w:r w:rsidR="00234175">
        <w:rPr>
          <w:color w:val="000000" w:themeColor="text1"/>
          <w:sz w:val="24"/>
          <w:szCs w:val="24"/>
        </w:rPr>
        <w:t xml:space="preserve"> </w:t>
      </w:r>
      <w:r w:rsidR="008C53B2">
        <w:rPr>
          <w:color w:val="000000" w:themeColor="text1"/>
          <w:sz w:val="24"/>
          <w:szCs w:val="24"/>
        </w:rPr>
        <w:t>U</w:t>
      </w:r>
      <w:r w:rsidR="00DD4C3D" w:rsidRPr="008E4C99">
        <w:rPr>
          <w:color w:val="000000" w:themeColor="text1"/>
          <w:sz w:val="24"/>
          <w:szCs w:val="24"/>
        </w:rPr>
        <w:t>paya yang dilakukan oleh Pemerintah melalui dinas kesehatan dengan memberikan tablet tambah darah atau Fe secara rutin (Salma et al., 2022).</w:t>
      </w:r>
    </w:p>
    <w:p w14:paraId="4ED67C5D" w14:textId="77777777" w:rsidR="00DD4C3D" w:rsidRPr="008A156F" w:rsidRDefault="00DD4C3D" w:rsidP="00DD4C3D">
      <w:pPr>
        <w:pStyle w:val="ListParagraph"/>
        <w:widowControl/>
        <w:numPr>
          <w:ilvl w:val="1"/>
          <w:numId w:val="10"/>
        </w:numPr>
        <w:autoSpaceDE/>
        <w:autoSpaceDN/>
        <w:spacing w:after="200"/>
        <w:ind w:left="360"/>
        <w:jc w:val="both"/>
        <w:rPr>
          <w:b/>
          <w:color w:val="000000" w:themeColor="text1"/>
          <w:sz w:val="24"/>
          <w:szCs w:val="24"/>
        </w:rPr>
      </w:pPr>
      <w:r w:rsidRPr="00400C8A">
        <w:rPr>
          <w:b/>
          <w:sz w:val="24"/>
          <w:szCs w:val="24"/>
        </w:rPr>
        <w:t xml:space="preserve">Hubungan Kepatuhan Mengkonsumsi Tablet Zat Besi </w:t>
      </w:r>
      <w:r>
        <w:rPr>
          <w:b/>
          <w:sz w:val="24"/>
          <w:szCs w:val="24"/>
        </w:rPr>
        <w:t>d</w:t>
      </w:r>
      <w:r w:rsidRPr="00400C8A">
        <w:rPr>
          <w:b/>
          <w:sz w:val="24"/>
          <w:szCs w:val="24"/>
        </w:rPr>
        <w:t>engan Kejadian Anemia Pada Ibu Hamil Trimester III di Puskesmas Baki</w:t>
      </w:r>
    </w:p>
    <w:p w14:paraId="156DD6E7" w14:textId="2D00488B" w:rsidR="00DD4C3D" w:rsidRDefault="00DD4C3D" w:rsidP="00DD4C3D">
      <w:pPr>
        <w:pStyle w:val="ListParagraph"/>
        <w:ind w:left="357" w:firstLine="720"/>
        <w:jc w:val="both"/>
        <w:rPr>
          <w:sz w:val="24"/>
          <w:szCs w:val="24"/>
        </w:rPr>
      </w:pPr>
      <w:proofErr w:type="gramStart"/>
      <w:r w:rsidRPr="002501F0">
        <w:rPr>
          <w:sz w:val="24"/>
          <w:szCs w:val="24"/>
        </w:rPr>
        <w:t>Berdasarkan  hasil</w:t>
      </w:r>
      <w:proofErr w:type="gramEnd"/>
      <w:r w:rsidRPr="002501F0">
        <w:rPr>
          <w:sz w:val="24"/>
          <w:szCs w:val="24"/>
        </w:rPr>
        <w:t xml:space="preserve"> analisis  menggunakan  </w:t>
      </w:r>
      <w:r w:rsidRPr="002501F0">
        <w:rPr>
          <w:i/>
          <w:sz w:val="24"/>
          <w:szCs w:val="24"/>
        </w:rPr>
        <w:t xml:space="preserve">Pearson Chi-Square </w:t>
      </w:r>
      <w:r w:rsidRPr="002501F0">
        <w:rPr>
          <w:sz w:val="24"/>
          <w:szCs w:val="24"/>
        </w:rPr>
        <w:lastRenderedPageBreak/>
        <w:t xml:space="preserve">didapatkan   nilai </w:t>
      </w:r>
      <w:r w:rsidRPr="002501F0">
        <w:rPr>
          <w:bCs/>
          <w:sz w:val="24"/>
          <w:szCs w:val="24"/>
        </w:rPr>
        <w:t xml:space="preserve">Asymp. Sig. (2-sided) </w:t>
      </w:r>
      <w:proofErr w:type="gramStart"/>
      <w:r w:rsidRPr="002501F0">
        <w:rPr>
          <w:sz w:val="24"/>
          <w:szCs w:val="24"/>
        </w:rPr>
        <w:t>0,00</w:t>
      </w:r>
      <w:r>
        <w:rPr>
          <w:sz w:val="24"/>
          <w:szCs w:val="24"/>
        </w:rPr>
        <w:t>0</w:t>
      </w:r>
      <w:r w:rsidRPr="002501F0">
        <w:rPr>
          <w:sz w:val="24"/>
          <w:szCs w:val="24"/>
        </w:rPr>
        <w:t xml:space="preserve">  (</w:t>
      </w:r>
      <w:proofErr w:type="gramEnd"/>
      <w:r w:rsidRPr="002501F0">
        <w:rPr>
          <w:sz w:val="24"/>
          <w:szCs w:val="24"/>
        </w:rPr>
        <w:t xml:space="preserve">p ≤  0,05) secara  statistik  menunjukkan  terdapat  </w:t>
      </w:r>
      <w:r>
        <w:rPr>
          <w:sz w:val="24"/>
          <w:szCs w:val="24"/>
        </w:rPr>
        <w:t xml:space="preserve"> </w:t>
      </w:r>
      <w:r w:rsidRPr="00BA682F">
        <w:rPr>
          <w:sz w:val="24"/>
          <w:szCs w:val="24"/>
        </w:rPr>
        <w:t>hubungan kepatuhan mengkonsumsi tablet zat besi dengan kejadian anemia pada ibu hamil Trimester III di Puskesmas Baki</w:t>
      </w:r>
      <w:r>
        <w:rPr>
          <w:sz w:val="24"/>
          <w:szCs w:val="24"/>
        </w:rPr>
        <w:t xml:space="preserve">. Hasil penelitian ini didukung penelitian Omista, et al (2022) yang menyimpulkan </w:t>
      </w:r>
      <w:r w:rsidR="0044750E" w:rsidRPr="0044750E">
        <w:rPr>
          <w:sz w:val="24"/>
          <w:szCs w:val="24"/>
        </w:rPr>
        <w:t>Terdapat hubungan yang signifikan antara konsumsi tablet zat besi dengan prevalensi anemia pada ibu hamil. Penelitian ini sejalan dengan Fitriyah dkk. (2022) yang menemukan hubungan bermakna antara penggunaan tablet Fe pada ibu hamil dengan kejadian anemia, p-value =</w:t>
      </w:r>
      <w:r w:rsidR="0044750E">
        <w:rPr>
          <w:sz w:val="24"/>
          <w:szCs w:val="24"/>
        </w:rPr>
        <w:t xml:space="preserve"> </w:t>
      </w:r>
      <w:r w:rsidRPr="00764B36">
        <w:rPr>
          <w:sz w:val="24"/>
          <w:szCs w:val="24"/>
        </w:rPr>
        <w:t>0,00</w:t>
      </w:r>
      <w:r>
        <w:rPr>
          <w:sz w:val="24"/>
          <w:szCs w:val="24"/>
        </w:rPr>
        <w:t xml:space="preserve"> </w:t>
      </w:r>
      <w:r w:rsidRPr="00764B36">
        <w:rPr>
          <w:sz w:val="24"/>
          <w:szCs w:val="24"/>
        </w:rPr>
        <w:t>(&lt;0,05)</w:t>
      </w:r>
    </w:p>
    <w:p w14:paraId="593FE395" w14:textId="030AA3D9" w:rsidR="008F447C" w:rsidRDefault="00DD4C3D" w:rsidP="00DD4C3D">
      <w:pPr>
        <w:pStyle w:val="ListParagraph"/>
        <w:ind w:left="357" w:firstLine="720"/>
        <w:jc w:val="both"/>
        <w:rPr>
          <w:sz w:val="24"/>
          <w:szCs w:val="24"/>
        </w:rPr>
      </w:pPr>
      <w:r>
        <w:rPr>
          <w:sz w:val="24"/>
          <w:szCs w:val="24"/>
        </w:rPr>
        <w:t xml:space="preserve">Hasil penelitian Putri, et al (2023) </w:t>
      </w:r>
      <w:r w:rsidRPr="001D0E28">
        <w:rPr>
          <w:sz w:val="24"/>
          <w:szCs w:val="24"/>
        </w:rPr>
        <w:t xml:space="preserve">diperoleh nilai p value = 0,048 (&lt;0,05) yang </w:t>
      </w:r>
      <w:r w:rsidR="008F447C" w:rsidRPr="008F447C">
        <w:rPr>
          <w:sz w:val="24"/>
          <w:szCs w:val="24"/>
        </w:rPr>
        <w:t>menunjukkan bahwa terdapat hubungan antara kepatuhan minum tablet Fe dengan prevalensi anemia pada ibu hamil. Mengonsumsi tablet Fe 90 selama kehamilan efektif memenuhi kebutuhan zat besi sesuai indikator kecukupan gizi ibu hamil dan menurunkan angka kejadian anemia. Semakin patuh ibu hamil dalam menggunakan tablet Fe selama kehamilan, maka semakin kecil kemungkinan ibu hamil mengalami anemia saat hamil.</w:t>
      </w:r>
    </w:p>
    <w:p w14:paraId="14D56FA5" w14:textId="788F26E4" w:rsidR="00DD4C3D" w:rsidRPr="0029575C" w:rsidRDefault="00494417" w:rsidP="00DD4C3D">
      <w:pPr>
        <w:pStyle w:val="ListParagraph"/>
        <w:ind w:left="357" w:firstLine="720"/>
        <w:jc w:val="both"/>
        <w:rPr>
          <w:color w:val="000000" w:themeColor="text1"/>
          <w:sz w:val="24"/>
          <w:szCs w:val="24"/>
          <w:lang w:val="id-ID"/>
        </w:rPr>
      </w:pPr>
      <w:r w:rsidRPr="00494417">
        <w:rPr>
          <w:color w:val="000000" w:themeColor="text1"/>
          <w:sz w:val="24"/>
          <w:szCs w:val="24"/>
        </w:rPr>
        <w:t>Ibu hamil yang meng</w:t>
      </w:r>
      <w:r>
        <w:rPr>
          <w:color w:val="000000" w:themeColor="text1"/>
          <w:sz w:val="24"/>
          <w:szCs w:val="24"/>
        </w:rPr>
        <w:t>onsumsi</w:t>
      </w:r>
      <w:r w:rsidRPr="00494417">
        <w:rPr>
          <w:color w:val="000000" w:themeColor="text1"/>
          <w:sz w:val="24"/>
          <w:szCs w:val="24"/>
        </w:rPr>
        <w:t xml:space="preserve"> suplemen zat besi memiliki kadar hemoglobin lebih tinggi dibandingkan ibu hamil yang tidak mengonsumsi suplemen zat besi. Asupan zat besi pada trimester pertama kehamilan mungkin mempunyai pengaruh paling signifikan terhadap ibu yang melakukan hal tersebut, karena dapat mengurangi risiko kematian bayi. </w:t>
      </w:r>
      <w:r w:rsidR="00B60400">
        <w:rPr>
          <w:color w:val="000000" w:themeColor="text1"/>
          <w:sz w:val="24"/>
          <w:szCs w:val="24"/>
        </w:rPr>
        <w:t>Mengkonsumsi suplemen</w:t>
      </w:r>
      <w:r w:rsidRPr="00494417">
        <w:rPr>
          <w:color w:val="000000" w:themeColor="text1"/>
          <w:sz w:val="24"/>
          <w:szCs w:val="24"/>
        </w:rPr>
        <w:t xml:space="preserve"> zat besi </w:t>
      </w:r>
      <w:r w:rsidR="00B60400">
        <w:rPr>
          <w:color w:val="000000" w:themeColor="text1"/>
          <w:sz w:val="24"/>
          <w:szCs w:val="24"/>
        </w:rPr>
        <w:t>yang dilakukan ibu hamil</w:t>
      </w:r>
      <w:r w:rsidRPr="00494417">
        <w:rPr>
          <w:color w:val="000000" w:themeColor="text1"/>
          <w:sz w:val="24"/>
          <w:szCs w:val="24"/>
        </w:rPr>
        <w:t xml:space="preserve"> dapat mencegah dan mengobati </w:t>
      </w:r>
      <w:r w:rsidR="00B60400">
        <w:rPr>
          <w:color w:val="000000" w:themeColor="text1"/>
          <w:sz w:val="24"/>
          <w:szCs w:val="24"/>
        </w:rPr>
        <w:t xml:space="preserve">terjadinya </w:t>
      </w:r>
      <w:r w:rsidRPr="00494417">
        <w:rPr>
          <w:color w:val="000000" w:themeColor="text1"/>
          <w:sz w:val="24"/>
          <w:szCs w:val="24"/>
        </w:rPr>
        <w:t>anemia.</w:t>
      </w:r>
      <w:r w:rsidR="00DD4C3D" w:rsidRPr="000B18B5">
        <w:rPr>
          <w:color w:val="000000" w:themeColor="text1"/>
          <w:sz w:val="24"/>
          <w:szCs w:val="24"/>
        </w:rPr>
        <w:t xml:space="preserve"> </w:t>
      </w:r>
      <w:r w:rsidR="00A776B8" w:rsidRPr="00A776B8">
        <w:rPr>
          <w:color w:val="000000" w:themeColor="text1"/>
          <w:sz w:val="24"/>
          <w:szCs w:val="24"/>
        </w:rPr>
        <w:t xml:space="preserve">Hal ini menunjukkan adanya peningkatan kebutuhan zat besi yang tidak dapat dipenuhi hanya dengan pola makan saja, namun juga memerlukan asupan zat besi selama kehamilan. Wanita hamil dapat mengonsumsi suplemen zat besi, sehingga suplementasi zat besi secara teratur </w:t>
      </w:r>
      <w:r w:rsidR="00A776B8" w:rsidRPr="00A776B8">
        <w:rPr>
          <w:color w:val="000000" w:themeColor="text1"/>
          <w:sz w:val="24"/>
          <w:szCs w:val="24"/>
        </w:rPr>
        <w:lastRenderedPageBreak/>
        <w:t xml:space="preserve">sangat penting untuk menghindari efek samping yang tidak diinginkan. Semakin baik seorang ibu hamil mengonsumsi tablet zat besi selama kehamilan, maka semakin kecil kemungkinan ia mengalami anemia selama kehamilan. Sebaliknya, semakin putus asa seorang ibu hamil, maka semakin besar pula kemungkinan ia mengalami anemia saat hamil. </w:t>
      </w:r>
      <w:r w:rsidR="00DD4C3D">
        <w:rPr>
          <w:color w:val="000000" w:themeColor="text1"/>
          <w:sz w:val="24"/>
          <w:szCs w:val="24"/>
        </w:rPr>
        <w:t>(</w:t>
      </w:r>
      <w:r w:rsidR="00DD4C3D" w:rsidRPr="000B18B5">
        <w:rPr>
          <w:color w:val="000000" w:themeColor="text1"/>
          <w:sz w:val="24"/>
          <w:szCs w:val="24"/>
        </w:rPr>
        <w:t>Salsabilah, et al, 2022)</w:t>
      </w:r>
      <w:r w:rsidR="0029575C">
        <w:rPr>
          <w:color w:val="000000" w:themeColor="text1"/>
          <w:sz w:val="24"/>
          <w:szCs w:val="24"/>
          <w:lang w:val="id-ID"/>
        </w:rPr>
        <w:t>.</w:t>
      </w:r>
    </w:p>
    <w:p w14:paraId="5B28BB2C" w14:textId="70011DA0" w:rsidR="00DD4C3D" w:rsidRDefault="00DD4C3D" w:rsidP="00DD4C3D">
      <w:pPr>
        <w:pStyle w:val="ListParagraph"/>
        <w:ind w:left="357" w:firstLine="720"/>
        <w:jc w:val="both"/>
        <w:rPr>
          <w:color w:val="000000" w:themeColor="text1"/>
          <w:sz w:val="24"/>
          <w:szCs w:val="24"/>
        </w:rPr>
      </w:pPr>
      <w:r w:rsidRPr="00C35487">
        <w:rPr>
          <w:color w:val="000000" w:themeColor="text1"/>
          <w:sz w:val="24"/>
          <w:szCs w:val="24"/>
        </w:rPr>
        <w:t>Anemia lebih sering dijumpai dalam</w:t>
      </w:r>
      <w:r>
        <w:rPr>
          <w:color w:val="000000" w:themeColor="text1"/>
          <w:sz w:val="24"/>
          <w:szCs w:val="24"/>
        </w:rPr>
        <w:t xml:space="preserve"> </w:t>
      </w:r>
      <w:r w:rsidRPr="00C35487">
        <w:rPr>
          <w:color w:val="000000" w:themeColor="text1"/>
          <w:sz w:val="24"/>
          <w:szCs w:val="24"/>
        </w:rPr>
        <w:t>kehamilan Karena dalam kehamilan kebutuhan</w:t>
      </w:r>
      <w:r>
        <w:rPr>
          <w:color w:val="000000" w:themeColor="text1"/>
          <w:sz w:val="24"/>
          <w:szCs w:val="24"/>
        </w:rPr>
        <w:t xml:space="preserve"> </w:t>
      </w:r>
      <w:r w:rsidRPr="00C35487">
        <w:rPr>
          <w:color w:val="000000" w:themeColor="text1"/>
          <w:sz w:val="24"/>
          <w:szCs w:val="24"/>
        </w:rPr>
        <w:t>akan zat</w:t>
      </w:r>
      <w:r>
        <w:rPr>
          <w:color w:val="000000" w:themeColor="text1"/>
          <w:sz w:val="24"/>
          <w:szCs w:val="24"/>
        </w:rPr>
        <w:t>-</w:t>
      </w:r>
      <w:r w:rsidRPr="00C35487">
        <w:rPr>
          <w:color w:val="000000" w:themeColor="text1"/>
          <w:sz w:val="24"/>
          <w:szCs w:val="24"/>
        </w:rPr>
        <w:t>zat makanan bertambah dan terjadi</w:t>
      </w:r>
      <w:r>
        <w:rPr>
          <w:color w:val="000000" w:themeColor="text1"/>
          <w:sz w:val="24"/>
          <w:szCs w:val="24"/>
        </w:rPr>
        <w:t xml:space="preserve"> </w:t>
      </w:r>
      <w:r w:rsidRPr="00C35487">
        <w:rPr>
          <w:color w:val="000000" w:themeColor="text1"/>
          <w:sz w:val="24"/>
          <w:szCs w:val="24"/>
        </w:rPr>
        <w:t>perubahan</w:t>
      </w:r>
      <w:r>
        <w:rPr>
          <w:color w:val="000000" w:themeColor="text1"/>
          <w:sz w:val="24"/>
          <w:szCs w:val="24"/>
        </w:rPr>
        <w:t>-</w:t>
      </w:r>
      <w:r w:rsidRPr="00C35487">
        <w:rPr>
          <w:color w:val="000000" w:themeColor="text1"/>
          <w:sz w:val="24"/>
          <w:szCs w:val="24"/>
        </w:rPr>
        <w:t>perubahan dalam darah dan sumsum</w:t>
      </w:r>
      <w:r>
        <w:rPr>
          <w:color w:val="000000" w:themeColor="text1"/>
          <w:sz w:val="24"/>
          <w:szCs w:val="24"/>
        </w:rPr>
        <w:t xml:space="preserve"> </w:t>
      </w:r>
      <w:r w:rsidRPr="00C35487">
        <w:rPr>
          <w:color w:val="000000" w:themeColor="text1"/>
          <w:sz w:val="24"/>
          <w:szCs w:val="24"/>
        </w:rPr>
        <w:t>tulang.</w:t>
      </w:r>
      <w:r>
        <w:rPr>
          <w:color w:val="000000" w:themeColor="text1"/>
          <w:sz w:val="24"/>
          <w:szCs w:val="24"/>
        </w:rPr>
        <w:t xml:space="preserve"> </w:t>
      </w:r>
      <w:r w:rsidR="008D2160" w:rsidRPr="008D2160">
        <w:rPr>
          <w:color w:val="000000" w:themeColor="text1"/>
          <w:sz w:val="24"/>
          <w:szCs w:val="24"/>
        </w:rPr>
        <w:t xml:space="preserve">Salah satu penyebab anemia pada ibu hamil adalah kurangnya pengetahuan tentang pentingnya mengonsumsi makanan bergizi yang memenuhi kebutuhan ibu dan bayi selama kehamilan. Nutrisi yang sangat penting bagi ibu hamil adalah zat besi, jika konsumsinya tidak mencukupi maka akan meningkatkan risiko terjadinya anemia sehingga menghambat tumbuh kembang janin. Dampak anemia pada ibu hamil antara lain keguguran, kelahiran prematur, persalinan lama, perdarahan pasca melahirkan, syok, infeksi persalinan/nifas. </w:t>
      </w:r>
      <w:r>
        <w:rPr>
          <w:color w:val="000000" w:themeColor="text1"/>
          <w:sz w:val="24"/>
          <w:szCs w:val="24"/>
        </w:rPr>
        <w:t>(</w:t>
      </w:r>
      <w:r w:rsidRPr="00DF02F1">
        <w:rPr>
          <w:color w:val="000000" w:themeColor="text1"/>
          <w:sz w:val="24"/>
          <w:szCs w:val="24"/>
        </w:rPr>
        <w:t>Zuiatna,</w:t>
      </w:r>
      <w:r>
        <w:rPr>
          <w:color w:val="000000" w:themeColor="text1"/>
          <w:sz w:val="24"/>
          <w:szCs w:val="24"/>
        </w:rPr>
        <w:t xml:space="preserve"> </w:t>
      </w:r>
      <w:r w:rsidRPr="00DF02F1">
        <w:rPr>
          <w:color w:val="000000" w:themeColor="text1"/>
          <w:sz w:val="24"/>
          <w:szCs w:val="24"/>
        </w:rPr>
        <w:t>2021).</w:t>
      </w:r>
    </w:p>
    <w:p w14:paraId="44A16399" w14:textId="77777777" w:rsidR="00DD4C3D" w:rsidRDefault="00DD4C3D" w:rsidP="00DD4C3D">
      <w:pPr>
        <w:pStyle w:val="ListParagraph"/>
        <w:ind w:left="357" w:firstLine="720"/>
        <w:jc w:val="both"/>
        <w:rPr>
          <w:color w:val="000000" w:themeColor="text1"/>
          <w:sz w:val="24"/>
          <w:szCs w:val="24"/>
        </w:rPr>
      </w:pPr>
      <w:r>
        <w:rPr>
          <w:color w:val="000000" w:themeColor="text1"/>
          <w:sz w:val="24"/>
          <w:szCs w:val="24"/>
        </w:rPr>
        <w:t xml:space="preserve">Faktor lain penyebab anemia </w:t>
      </w:r>
      <w:proofErr w:type="gramStart"/>
      <w:r>
        <w:rPr>
          <w:color w:val="000000" w:themeColor="text1"/>
          <w:sz w:val="24"/>
          <w:szCs w:val="24"/>
        </w:rPr>
        <w:t>adalah  faktor</w:t>
      </w:r>
      <w:proofErr w:type="gramEnd"/>
      <w:r>
        <w:rPr>
          <w:color w:val="000000" w:themeColor="text1"/>
          <w:sz w:val="24"/>
          <w:szCs w:val="24"/>
        </w:rPr>
        <w:t xml:space="preserve"> genetik. </w:t>
      </w:r>
      <w:r w:rsidRPr="004024F8">
        <w:rPr>
          <w:color w:val="000000" w:themeColor="text1"/>
          <w:sz w:val="24"/>
          <w:szCs w:val="24"/>
        </w:rPr>
        <w:t>Anemia merupakan suatu bentuk kelainan pada darah yang paling sering terjadi. Selain dicetuskan oleh faktor dari luar tubuh, ada juga anemia yang disebabkan oleh faktor keturunan.</w:t>
      </w:r>
      <w:r>
        <w:rPr>
          <w:color w:val="000000" w:themeColor="text1"/>
          <w:sz w:val="24"/>
          <w:szCs w:val="24"/>
        </w:rPr>
        <w:t xml:space="preserve">  </w:t>
      </w:r>
      <w:proofErr w:type="gramStart"/>
      <w:r w:rsidRPr="00413161">
        <w:rPr>
          <w:color w:val="000000" w:themeColor="text1"/>
          <w:sz w:val="24"/>
          <w:szCs w:val="24"/>
        </w:rPr>
        <w:t>Seorang  ibu</w:t>
      </w:r>
      <w:proofErr w:type="gramEnd"/>
      <w:r w:rsidRPr="00413161">
        <w:rPr>
          <w:color w:val="000000" w:themeColor="text1"/>
          <w:sz w:val="24"/>
          <w:szCs w:val="24"/>
        </w:rPr>
        <w:t xml:space="preserve">  hamil </w:t>
      </w:r>
      <w:r>
        <w:rPr>
          <w:color w:val="000000" w:themeColor="text1"/>
          <w:sz w:val="24"/>
          <w:szCs w:val="24"/>
        </w:rPr>
        <w:t xml:space="preserve"> </w:t>
      </w:r>
      <w:r w:rsidRPr="00413161">
        <w:rPr>
          <w:color w:val="000000" w:themeColor="text1"/>
          <w:sz w:val="24"/>
          <w:szCs w:val="24"/>
        </w:rPr>
        <w:t>yang  orangtuanya  pernah  mengalami  anemia  akan beresiko lebih besar terkena anemia juga.</w:t>
      </w:r>
      <w:r>
        <w:rPr>
          <w:color w:val="000000" w:themeColor="text1"/>
          <w:sz w:val="24"/>
          <w:szCs w:val="24"/>
        </w:rPr>
        <w:t xml:space="preserve"> </w:t>
      </w:r>
      <w:r w:rsidRPr="00AA21C2">
        <w:rPr>
          <w:color w:val="000000" w:themeColor="text1"/>
          <w:sz w:val="24"/>
          <w:szCs w:val="24"/>
        </w:rPr>
        <w:t>Beberapa jenis kelainan darah yang disebabkan karena keturunan yaitu anemia sel sabit. Apabila m</w:t>
      </w:r>
      <w:r>
        <w:rPr>
          <w:color w:val="000000" w:themeColor="text1"/>
          <w:sz w:val="24"/>
          <w:szCs w:val="24"/>
        </w:rPr>
        <w:t>e</w:t>
      </w:r>
      <w:r w:rsidRPr="00AA21C2">
        <w:rPr>
          <w:color w:val="000000" w:themeColor="text1"/>
          <w:sz w:val="24"/>
          <w:szCs w:val="24"/>
        </w:rPr>
        <w:t>ng</w:t>
      </w:r>
      <w:r>
        <w:rPr>
          <w:color w:val="000000" w:themeColor="text1"/>
          <w:sz w:val="24"/>
          <w:szCs w:val="24"/>
        </w:rPr>
        <w:t>a</w:t>
      </w:r>
      <w:r w:rsidRPr="00AA21C2">
        <w:rPr>
          <w:color w:val="000000" w:themeColor="text1"/>
          <w:sz w:val="24"/>
          <w:szCs w:val="24"/>
        </w:rPr>
        <w:t>lami gejala anemia, sebaiknya berkonsultasi dengan dokter agar dapat dilakukan tes daerah untuk mengetahui penyebab dan keparahan anemia sehingga bisa diberikan penanganan yang tepat</w:t>
      </w:r>
      <w:r>
        <w:rPr>
          <w:color w:val="000000" w:themeColor="text1"/>
          <w:sz w:val="24"/>
          <w:szCs w:val="24"/>
        </w:rPr>
        <w:t xml:space="preserve"> (</w:t>
      </w:r>
      <w:r w:rsidRPr="00C32F6F">
        <w:rPr>
          <w:color w:val="000000" w:themeColor="text1"/>
          <w:sz w:val="24"/>
          <w:szCs w:val="24"/>
        </w:rPr>
        <w:t>Fitriyah, et al, 2022)</w:t>
      </w:r>
      <w:r w:rsidRPr="00AA21C2">
        <w:rPr>
          <w:color w:val="000000" w:themeColor="text1"/>
          <w:sz w:val="24"/>
          <w:szCs w:val="24"/>
        </w:rPr>
        <w:t>.</w:t>
      </w:r>
    </w:p>
    <w:p w14:paraId="7E76AB89" w14:textId="1F560215" w:rsidR="00570248" w:rsidRDefault="00570248" w:rsidP="00135B0F">
      <w:pPr>
        <w:pStyle w:val="Default"/>
        <w:jc w:val="both"/>
        <w:rPr>
          <w:color w:val="000000" w:themeColor="text1"/>
          <w:lang w:val="id-ID"/>
        </w:rPr>
      </w:pPr>
    </w:p>
    <w:p w14:paraId="419AB499" w14:textId="77777777" w:rsidR="004A4573" w:rsidRDefault="004A4573" w:rsidP="00135B0F">
      <w:pPr>
        <w:pStyle w:val="Default"/>
        <w:jc w:val="both"/>
        <w:rPr>
          <w:color w:val="000000" w:themeColor="text1"/>
          <w:lang w:val="id-ID"/>
        </w:rPr>
      </w:pPr>
    </w:p>
    <w:p w14:paraId="299FA77F" w14:textId="77777777" w:rsidR="00135B0F" w:rsidRPr="00135B0F" w:rsidRDefault="00135B0F" w:rsidP="00135B0F">
      <w:pPr>
        <w:pStyle w:val="Default"/>
        <w:jc w:val="both"/>
        <w:rPr>
          <w:b/>
          <w:color w:val="000000" w:themeColor="text1"/>
          <w:lang w:val="id-ID"/>
        </w:rPr>
      </w:pPr>
      <w:r w:rsidRPr="00135B0F">
        <w:rPr>
          <w:b/>
          <w:color w:val="000000" w:themeColor="text1"/>
          <w:lang w:val="id-ID"/>
        </w:rPr>
        <w:lastRenderedPageBreak/>
        <w:t>KESIMPULAN</w:t>
      </w:r>
    </w:p>
    <w:p w14:paraId="6CE98F5F" w14:textId="77777777" w:rsidR="008D7E27" w:rsidRPr="00AE3130" w:rsidRDefault="008D7E27" w:rsidP="008D7E27">
      <w:pPr>
        <w:pStyle w:val="ListParagraph"/>
        <w:widowControl/>
        <w:numPr>
          <w:ilvl w:val="0"/>
          <w:numId w:val="9"/>
        </w:numPr>
        <w:autoSpaceDE/>
        <w:autoSpaceDN/>
        <w:ind w:left="360"/>
        <w:jc w:val="both"/>
        <w:rPr>
          <w:rFonts w:eastAsia="SimSun"/>
          <w:color w:val="000000"/>
          <w:sz w:val="24"/>
        </w:rPr>
      </w:pPr>
      <w:r w:rsidRPr="00AE3130">
        <w:rPr>
          <w:rFonts w:eastAsia="SimSun"/>
          <w:color w:val="000000"/>
          <w:sz w:val="24"/>
        </w:rPr>
        <w:t xml:space="preserve">Karakteristik ibu hamil di Puskemas </w:t>
      </w:r>
      <w:r>
        <w:rPr>
          <w:rFonts w:eastAsia="SimSun"/>
          <w:color w:val="000000"/>
          <w:sz w:val="24"/>
        </w:rPr>
        <w:t>Baki</w:t>
      </w:r>
      <w:r w:rsidRPr="00AE3130">
        <w:rPr>
          <w:rFonts w:eastAsia="SimSun"/>
          <w:color w:val="000000"/>
          <w:sz w:val="24"/>
        </w:rPr>
        <w:t xml:space="preserve"> adalah berusia 20-35 tahun </w:t>
      </w:r>
      <w:r w:rsidRPr="00136371">
        <w:rPr>
          <w:sz w:val="24"/>
        </w:rPr>
        <w:t>(74,2%)</w:t>
      </w:r>
      <w:r w:rsidRPr="00AE3130">
        <w:rPr>
          <w:rFonts w:eastAsia="SimSun"/>
          <w:color w:val="000000"/>
          <w:sz w:val="24"/>
        </w:rPr>
        <w:t>, berpendidikan SMA (</w:t>
      </w:r>
      <w:r>
        <w:rPr>
          <w:rFonts w:eastAsia="SimSun"/>
          <w:color w:val="000000"/>
          <w:sz w:val="24"/>
        </w:rPr>
        <w:t>6</w:t>
      </w:r>
      <w:r w:rsidRPr="00AE3130">
        <w:rPr>
          <w:rFonts w:eastAsia="SimSun"/>
          <w:color w:val="000000"/>
          <w:sz w:val="24"/>
        </w:rPr>
        <w:t>7,</w:t>
      </w:r>
      <w:r>
        <w:rPr>
          <w:rFonts w:eastAsia="SimSun"/>
          <w:color w:val="000000"/>
          <w:sz w:val="24"/>
        </w:rPr>
        <w:t>7</w:t>
      </w:r>
      <w:r w:rsidRPr="00AE3130">
        <w:rPr>
          <w:rFonts w:eastAsia="SimSun"/>
          <w:color w:val="000000"/>
          <w:sz w:val="24"/>
        </w:rPr>
        <w:t xml:space="preserve">%), bekerja sebagai ibu rumah tangga </w:t>
      </w:r>
      <w:r w:rsidRPr="00136371">
        <w:rPr>
          <w:sz w:val="24"/>
        </w:rPr>
        <w:t>(64,5%)</w:t>
      </w:r>
      <w:r w:rsidRPr="00AE3130">
        <w:rPr>
          <w:rFonts w:eastAsia="SimSun"/>
          <w:color w:val="000000"/>
          <w:sz w:val="24"/>
        </w:rPr>
        <w:t>, dan ibu hamil multigravida (</w:t>
      </w:r>
      <w:r>
        <w:rPr>
          <w:rFonts w:eastAsia="SimSun"/>
          <w:color w:val="000000"/>
          <w:sz w:val="24"/>
        </w:rPr>
        <w:t>54</w:t>
      </w:r>
      <w:r w:rsidRPr="00AE3130">
        <w:rPr>
          <w:rFonts w:eastAsia="SimSun"/>
          <w:color w:val="000000"/>
          <w:sz w:val="24"/>
        </w:rPr>
        <w:t>,</w:t>
      </w:r>
      <w:r>
        <w:rPr>
          <w:rFonts w:eastAsia="SimSun"/>
          <w:color w:val="000000"/>
          <w:sz w:val="24"/>
        </w:rPr>
        <w:t>8</w:t>
      </w:r>
      <w:r w:rsidRPr="00AE3130">
        <w:rPr>
          <w:rFonts w:eastAsia="SimSun"/>
          <w:color w:val="000000"/>
          <w:sz w:val="24"/>
        </w:rPr>
        <w:t>%).</w:t>
      </w:r>
    </w:p>
    <w:p w14:paraId="572E205A" w14:textId="77777777" w:rsidR="008D7E27" w:rsidRPr="00211E87" w:rsidRDefault="008D7E27" w:rsidP="008D7E27">
      <w:pPr>
        <w:pStyle w:val="ListParagraph"/>
        <w:widowControl/>
        <w:numPr>
          <w:ilvl w:val="0"/>
          <w:numId w:val="9"/>
        </w:numPr>
        <w:autoSpaceDE/>
        <w:autoSpaceDN/>
        <w:ind w:left="360"/>
        <w:jc w:val="both"/>
        <w:rPr>
          <w:rFonts w:eastAsia="SimSun"/>
          <w:color w:val="000000"/>
          <w:sz w:val="24"/>
        </w:rPr>
      </w:pPr>
      <w:r w:rsidRPr="008A156F">
        <w:rPr>
          <w:color w:val="000000" w:themeColor="text1"/>
          <w:sz w:val="24"/>
          <w:szCs w:val="24"/>
        </w:rPr>
        <w:t xml:space="preserve">Ibu hamil trimester III </w:t>
      </w:r>
      <w:r>
        <w:rPr>
          <w:color w:val="000000" w:themeColor="text1"/>
          <w:sz w:val="24"/>
          <w:szCs w:val="24"/>
        </w:rPr>
        <w:t xml:space="preserve">di Puskesmas Baki mayoritas patuh untuk mengkonsumsi tablet zat besi </w:t>
      </w:r>
      <w:r w:rsidRPr="008A156F">
        <w:rPr>
          <w:color w:val="000000" w:themeColor="text1"/>
          <w:sz w:val="24"/>
          <w:szCs w:val="24"/>
        </w:rPr>
        <w:t>(58,1%)</w:t>
      </w:r>
    </w:p>
    <w:p w14:paraId="1F9C0BD1" w14:textId="77777777" w:rsidR="008D7E27" w:rsidRPr="00AE3130" w:rsidRDefault="008D7E27" w:rsidP="008D7E27">
      <w:pPr>
        <w:pStyle w:val="ListParagraph"/>
        <w:widowControl/>
        <w:numPr>
          <w:ilvl w:val="0"/>
          <w:numId w:val="9"/>
        </w:numPr>
        <w:autoSpaceDE/>
        <w:autoSpaceDN/>
        <w:ind w:left="360"/>
        <w:jc w:val="both"/>
        <w:rPr>
          <w:rFonts w:eastAsia="SimSun"/>
          <w:color w:val="000000"/>
          <w:sz w:val="24"/>
        </w:rPr>
      </w:pPr>
      <w:r w:rsidRPr="008A156F">
        <w:rPr>
          <w:color w:val="000000" w:themeColor="text1"/>
          <w:sz w:val="24"/>
          <w:szCs w:val="24"/>
        </w:rPr>
        <w:t xml:space="preserve">Ibu hamil trimester III </w:t>
      </w:r>
      <w:r>
        <w:rPr>
          <w:color w:val="000000" w:themeColor="text1"/>
          <w:sz w:val="24"/>
          <w:szCs w:val="24"/>
        </w:rPr>
        <w:t xml:space="preserve">di Puskesmas Baki mayoritas </w:t>
      </w:r>
      <w:r w:rsidRPr="008A156F">
        <w:rPr>
          <w:color w:val="000000" w:themeColor="text1"/>
          <w:sz w:val="24"/>
          <w:szCs w:val="24"/>
        </w:rPr>
        <w:t>yang tidak mengalami anemia (64,5%).</w:t>
      </w:r>
    </w:p>
    <w:p w14:paraId="407E12B7" w14:textId="77777777" w:rsidR="008D7E27" w:rsidRPr="00AE3130" w:rsidRDefault="008D7E27" w:rsidP="008D7E27">
      <w:pPr>
        <w:pStyle w:val="ListParagraph"/>
        <w:widowControl/>
        <w:numPr>
          <w:ilvl w:val="0"/>
          <w:numId w:val="9"/>
        </w:numPr>
        <w:autoSpaceDE/>
        <w:autoSpaceDN/>
        <w:ind w:left="360"/>
        <w:jc w:val="both"/>
        <w:rPr>
          <w:rFonts w:eastAsia="SimSun"/>
          <w:color w:val="000000"/>
          <w:sz w:val="24"/>
        </w:rPr>
      </w:pPr>
      <w:r>
        <w:rPr>
          <w:sz w:val="24"/>
          <w:szCs w:val="24"/>
        </w:rPr>
        <w:t xml:space="preserve">Terdapat </w:t>
      </w:r>
      <w:r w:rsidRPr="00BA682F">
        <w:rPr>
          <w:sz w:val="24"/>
          <w:szCs w:val="24"/>
        </w:rPr>
        <w:t>hubungan kepatuhan mengkonsumsi tablet zat besi dengan kejadian anemia pada ibu hamil Trimester III di Puskesmas Baki</w:t>
      </w:r>
      <w:r w:rsidRPr="00AE3130">
        <w:rPr>
          <w:sz w:val="24"/>
        </w:rPr>
        <w:t xml:space="preserve"> (0,00</w:t>
      </w:r>
      <w:r>
        <w:rPr>
          <w:sz w:val="24"/>
        </w:rPr>
        <w:t>0</w:t>
      </w:r>
      <w:r w:rsidRPr="00AE3130">
        <w:rPr>
          <w:sz w:val="24"/>
        </w:rPr>
        <w:t xml:space="preserve"> </w:t>
      </w:r>
      <w:proofErr w:type="gramStart"/>
      <w:r w:rsidRPr="00AE3130">
        <w:rPr>
          <w:sz w:val="24"/>
        </w:rPr>
        <w:t>≤  0</w:t>
      </w:r>
      <w:proofErr w:type="gramEnd"/>
      <w:r w:rsidRPr="00AE3130">
        <w:rPr>
          <w:sz w:val="24"/>
        </w:rPr>
        <w:t>,05).</w:t>
      </w:r>
    </w:p>
    <w:p w14:paraId="3FA0BC64" w14:textId="77777777" w:rsidR="008D7E27" w:rsidRPr="00733E39" w:rsidRDefault="008D7E27" w:rsidP="00135B0F">
      <w:pPr>
        <w:pStyle w:val="Default"/>
        <w:jc w:val="both"/>
        <w:rPr>
          <w:color w:val="000000" w:themeColor="text1"/>
          <w:lang w:val="id-ID"/>
        </w:rPr>
      </w:pPr>
    </w:p>
    <w:p w14:paraId="14680DDD" w14:textId="77777777" w:rsidR="00733E39" w:rsidRPr="00135B0F" w:rsidRDefault="00135B0F" w:rsidP="001E2071">
      <w:pPr>
        <w:spacing w:line="240" w:lineRule="auto"/>
        <w:rPr>
          <w:rFonts w:ascii="Times New Roman" w:hAnsi="Times New Roman"/>
          <w:b/>
          <w:sz w:val="24"/>
          <w:szCs w:val="24"/>
          <w:lang w:val="id-ID"/>
        </w:rPr>
      </w:pPr>
      <w:r w:rsidRPr="00135B0F">
        <w:rPr>
          <w:rFonts w:ascii="Times New Roman" w:hAnsi="Times New Roman"/>
          <w:b/>
          <w:sz w:val="24"/>
          <w:szCs w:val="24"/>
          <w:lang w:val="id-ID"/>
        </w:rPr>
        <w:t>SARAN</w:t>
      </w:r>
    </w:p>
    <w:p w14:paraId="76E8A056" w14:textId="77777777" w:rsidR="008D7E27" w:rsidRPr="008D7E27" w:rsidRDefault="008D7E27" w:rsidP="008D7E27">
      <w:pPr>
        <w:pStyle w:val="ListParagraph"/>
        <w:widowControl/>
        <w:numPr>
          <w:ilvl w:val="0"/>
          <w:numId w:val="12"/>
        </w:numPr>
        <w:autoSpaceDE/>
        <w:autoSpaceDN/>
        <w:ind w:left="360"/>
        <w:jc w:val="both"/>
        <w:rPr>
          <w:sz w:val="24"/>
        </w:rPr>
      </w:pPr>
      <w:r w:rsidRPr="008D7E27">
        <w:rPr>
          <w:sz w:val="24"/>
        </w:rPr>
        <w:t xml:space="preserve">Bagi Ibu Hamil  </w:t>
      </w:r>
    </w:p>
    <w:p w14:paraId="555C0744" w14:textId="237FEC38" w:rsidR="008D7E27" w:rsidRPr="008D7E27" w:rsidRDefault="000B7A2D" w:rsidP="008D7E27">
      <w:pPr>
        <w:spacing w:line="240" w:lineRule="auto"/>
        <w:ind w:left="360"/>
        <w:rPr>
          <w:rFonts w:ascii="Times New Roman" w:hAnsi="Times New Roman"/>
          <w:sz w:val="24"/>
        </w:rPr>
      </w:pPr>
      <w:r>
        <w:rPr>
          <w:rFonts w:ascii="Times New Roman" w:hAnsi="Times New Roman"/>
          <w:sz w:val="24"/>
        </w:rPr>
        <w:t>Cara dan upaya pencegahan anemia untuk Ibu hamil dilakukan dengan</w:t>
      </w:r>
      <w:r w:rsidR="008D7E27" w:rsidRPr="008D7E27">
        <w:rPr>
          <w:rFonts w:ascii="Times New Roman" w:hAnsi="Times New Roman"/>
          <w:sz w:val="24"/>
        </w:rPr>
        <w:t xml:space="preserve"> meningkatkan pengetahuan tentang </w:t>
      </w:r>
      <w:proofErr w:type="gramStart"/>
      <w:r w:rsidR="008D7E27" w:rsidRPr="008D7E27">
        <w:rPr>
          <w:rFonts w:ascii="Times New Roman" w:hAnsi="Times New Roman"/>
          <w:sz w:val="24"/>
        </w:rPr>
        <w:t>anemia,  serta</w:t>
      </w:r>
      <w:proofErr w:type="gramEnd"/>
      <w:r w:rsidR="008D7E27" w:rsidRPr="008D7E27">
        <w:rPr>
          <w:rFonts w:ascii="Times New Roman" w:hAnsi="Times New Roman"/>
          <w:sz w:val="24"/>
        </w:rPr>
        <w:t xml:space="preserve">  patuh  dalam mengonsumi tablet Fe, dan memantau terus status gizi</w:t>
      </w:r>
      <w:r w:rsidR="008D7E27" w:rsidRPr="008D7E27">
        <w:rPr>
          <w:rFonts w:ascii="Times New Roman" w:hAnsi="Times New Roman"/>
          <w:sz w:val="24"/>
          <w:lang w:val="id-ID"/>
        </w:rPr>
        <w:t>.</w:t>
      </w:r>
    </w:p>
    <w:p w14:paraId="468F97A4" w14:textId="77777777" w:rsidR="008D7E27" w:rsidRPr="008D7E27" w:rsidRDefault="008D7E27" w:rsidP="008D7E27">
      <w:pPr>
        <w:pStyle w:val="ListParagraph"/>
        <w:widowControl/>
        <w:numPr>
          <w:ilvl w:val="0"/>
          <w:numId w:val="12"/>
        </w:numPr>
        <w:autoSpaceDE/>
        <w:autoSpaceDN/>
        <w:ind w:left="360"/>
        <w:jc w:val="both"/>
        <w:rPr>
          <w:sz w:val="24"/>
        </w:rPr>
      </w:pPr>
      <w:r w:rsidRPr="008D7E27">
        <w:rPr>
          <w:sz w:val="24"/>
        </w:rPr>
        <w:t xml:space="preserve">Bagi Suami/Keluarga Ibu Hamil </w:t>
      </w:r>
    </w:p>
    <w:p w14:paraId="0DB9438D" w14:textId="77777777" w:rsidR="008D7E27" w:rsidRPr="008D7E27" w:rsidRDefault="008D7E27" w:rsidP="008D7E27">
      <w:pPr>
        <w:pStyle w:val="ListParagraph"/>
        <w:ind w:left="360"/>
        <w:jc w:val="both"/>
        <w:rPr>
          <w:sz w:val="24"/>
        </w:rPr>
      </w:pPr>
      <w:r w:rsidRPr="008D7E27">
        <w:rPr>
          <w:sz w:val="24"/>
        </w:rPr>
        <w:t>Suami atau keluarga ibu hamil agar memberikan dukungan kepada ibu hamil agar patuh untuk mengkonsumsi tablet Fe agar ibu hamil terhindar dari anemia.</w:t>
      </w:r>
    </w:p>
    <w:p w14:paraId="17612AF4" w14:textId="77777777" w:rsidR="008D7E27" w:rsidRPr="008D7E27" w:rsidRDefault="008D7E27" w:rsidP="008D7E27">
      <w:pPr>
        <w:pStyle w:val="ListParagraph"/>
        <w:widowControl/>
        <w:numPr>
          <w:ilvl w:val="0"/>
          <w:numId w:val="12"/>
        </w:numPr>
        <w:autoSpaceDE/>
        <w:autoSpaceDN/>
        <w:ind w:left="360"/>
        <w:jc w:val="both"/>
        <w:rPr>
          <w:sz w:val="24"/>
        </w:rPr>
      </w:pPr>
      <w:r w:rsidRPr="008D7E27">
        <w:rPr>
          <w:sz w:val="24"/>
        </w:rPr>
        <w:t xml:space="preserve">Bagi Puskesmas </w:t>
      </w:r>
    </w:p>
    <w:p w14:paraId="05B984FF" w14:textId="364E2757" w:rsidR="008D7E27" w:rsidRPr="008D7E27" w:rsidRDefault="00797C28" w:rsidP="008D7E27">
      <w:pPr>
        <w:spacing w:line="240" w:lineRule="auto"/>
        <w:ind w:left="360"/>
        <w:rPr>
          <w:rFonts w:ascii="Times New Roman" w:hAnsi="Times New Roman"/>
          <w:sz w:val="24"/>
        </w:rPr>
      </w:pPr>
      <w:r>
        <w:rPr>
          <w:rFonts w:ascii="Times New Roman" w:hAnsi="Times New Roman"/>
          <w:sz w:val="24"/>
        </w:rPr>
        <w:t>Edukasi dan informasi pencegahan dan pengobatan anemia d</w:t>
      </w:r>
      <w:r w:rsidR="008D7E27" w:rsidRPr="008D7E27">
        <w:rPr>
          <w:rFonts w:ascii="Times New Roman" w:hAnsi="Times New Roman"/>
          <w:sz w:val="24"/>
        </w:rPr>
        <w:t xml:space="preserve">iharapkan </w:t>
      </w:r>
      <w:r>
        <w:rPr>
          <w:rFonts w:ascii="Times New Roman" w:hAnsi="Times New Roman"/>
          <w:sz w:val="24"/>
        </w:rPr>
        <w:t>dilakukan oleh</w:t>
      </w:r>
      <w:r w:rsidR="008D7E27" w:rsidRPr="008D7E27">
        <w:rPr>
          <w:rFonts w:ascii="Times New Roman" w:hAnsi="Times New Roman"/>
          <w:sz w:val="24"/>
        </w:rPr>
        <w:t xml:space="preserve"> petugas </w:t>
      </w:r>
      <w:proofErr w:type="gramStart"/>
      <w:r w:rsidR="008D7E27" w:rsidRPr="008D7E27">
        <w:rPr>
          <w:rFonts w:ascii="Times New Roman" w:hAnsi="Times New Roman"/>
          <w:sz w:val="24"/>
        </w:rPr>
        <w:t>puskesmas</w:t>
      </w:r>
      <w:r>
        <w:rPr>
          <w:rFonts w:ascii="Times New Roman" w:hAnsi="Times New Roman"/>
          <w:sz w:val="24"/>
        </w:rPr>
        <w:t xml:space="preserve">, </w:t>
      </w:r>
      <w:r w:rsidR="008D7E27" w:rsidRPr="008D7E27">
        <w:rPr>
          <w:rFonts w:ascii="Times New Roman" w:hAnsi="Times New Roman"/>
          <w:sz w:val="24"/>
        </w:rPr>
        <w:t xml:space="preserve"> </w:t>
      </w:r>
      <w:r>
        <w:rPr>
          <w:rFonts w:ascii="Times New Roman" w:hAnsi="Times New Roman"/>
          <w:sz w:val="24"/>
        </w:rPr>
        <w:t>dan</w:t>
      </w:r>
      <w:proofErr w:type="gramEnd"/>
      <w:r>
        <w:rPr>
          <w:rFonts w:ascii="Times New Roman" w:hAnsi="Times New Roman"/>
          <w:sz w:val="24"/>
        </w:rPr>
        <w:t xml:space="preserve"> </w:t>
      </w:r>
      <w:r w:rsidR="008D7E27" w:rsidRPr="008D7E27">
        <w:rPr>
          <w:rFonts w:ascii="Times New Roman" w:hAnsi="Times New Roman"/>
          <w:sz w:val="24"/>
        </w:rPr>
        <w:t xml:space="preserve"> memberika</w:t>
      </w:r>
      <w:r>
        <w:rPr>
          <w:rFonts w:ascii="Times New Roman" w:hAnsi="Times New Roman"/>
          <w:sz w:val="24"/>
        </w:rPr>
        <w:t>n tablet Fe pada Ibu  Hamil  serta</w:t>
      </w:r>
      <w:r w:rsidR="008D7E27" w:rsidRPr="008D7E27">
        <w:rPr>
          <w:rFonts w:ascii="Times New Roman" w:hAnsi="Times New Roman"/>
          <w:sz w:val="24"/>
        </w:rPr>
        <w:t xml:space="preserve">  memantau  </w:t>
      </w:r>
      <w:r>
        <w:rPr>
          <w:rFonts w:ascii="Times New Roman" w:hAnsi="Times New Roman"/>
          <w:sz w:val="24"/>
        </w:rPr>
        <w:t>status  gizi  pada  ibu  hamil .</w:t>
      </w:r>
    </w:p>
    <w:p w14:paraId="392FE083" w14:textId="77777777" w:rsidR="008D7E27" w:rsidRPr="008D7E27" w:rsidRDefault="008D7E27" w:rsidP="008D7E27">
      <w:pPr>
        <w:pStyle w:val="ListParagraph"/>
        <w:widowControl/>
        <w:numPr>
          <w:ilvl w:val="0"/>
          <w:numId w:val="12"/>
        </w:numPr>
        <w:autoSpaceDE/>
        <w:autoSpaceDN/>
        <w:ind w:left="360"/>
        <w:jc w:val="both"/>
        <w:rPr>
          <w:sz w:val="24"/>
        </w:rPr>
      </w:pPr>
      <w:r w:rsidRPr="008D7E27">
        <w:rPr>
          <w:sz w:val="24"/>
        </w:rPr>
        <w:t xml:space="preserve">Bagi Bidan </w:t>
      </w:r>
    </w:p>
    <w:p w14:paraId="7CC4CC11" w14:textId="77777777" w:rsidR="008D7E27" w:rsidRPr="008D7E27" w:rsidRDefault="008D7E27" w:rsidP="008D7E27">
      <w:pPr>
        <w:pStyle w:val="ListParagraph"/>
        <w:ind w:left="360"/>
        <w:jc w:val="both"/>
        <w:rPr>
          <w:sz w:val="24"/>
        </w:rPr>
      </w:pPr>
      <w:r w:rsidRPr="008D7E27">
        <w:rPr>
          <w:sz w:val="24"/>
        </w:rPr>
        <w:t>Bidan disarankan untuk meningkatkan intensitas pendidikan kesehatan kepada ibu hamil, khususnya tentang anemia. Selain itu juga lebih banyak menganjurkan ibu hamil untuk mengkonsumsi bahan makanan yang banyak mengandaung zat besi.</w:t>
      </w:r>
    </w:p>
    <w:p w14:paraId="24D59726" w14:textId="77777777" w:rsidR="008D7E27" w:rsidRPr="008D7E27" w:rsidRDefault="008D7E27" w:rsidP="008D7E27">
      <w:pPr>
        <w:pStyle w:val="ListParagraph"/>
        <w:widowControl/>
        <w:numPr>
          <w:ilvl w:val="0"/>
          <w:numId w:val="12"/>
        </w:numPr>
        <w:autoSpaceDE/>
        <w:autoSpaceDN/>
        <w:ind w:left="360"/>
        <w:jc w:val="both"/>
        <w:rPr>
          <w:sz w:val="24"/>
        </w:rPr>
      </w:pPr>
      <w:r w:rsidRPr="008D7E27">
        <w:rPr>
          <w:sz w:val="24"/>
        </w:rPr>
        <w:t xml:space="preserve">Bagi Peneliti selanjutnya  </w:t>
      </w:r>
    </w:p>
    <w:p w14:paraId="311440BB" w14:textId="77777777" w:rsidR="008D7E27" w:rsidRPr="008D7E27" w:rsidRDefault="008D7E27" w:rsidP="008D7E27">
      <w:pPr>
        <w:spacing w:line="240" w:lineRule="auto"/>
        <w:ind w:left="360"/>
        <w:rPr>
          <w:rFonts w:ascii="Times New Roman" w:hAnsi="Times New Roman"/>
          <w:sz w:val="24"/>
        </w:rPr>
      </w:pPr>
      <w:proofErr w:type="gramStart"/>
      <w:r w:rsidRPr="008D7E27">
        <w:rPr>
          <w:rFonts w:ascii="Times New Roman" w:hAnsi="Times New Roman"/>
          <w:sz w:val="24"/>
        </w:rPr>
        <w:t>Diharapkan  bagi</w:t>
      </w:r>
      <w:proofErr w:type="gramEnd"/>
      <w:r w:rsidRPr="008D7E27">
        <w:rPr>
          <w:rFonts w:ascii="Times New Roman" w:hAnsi="Times New Roman"/>
          <w:sz w:val="24"/>
        </w:rPr>
        <w:t xml:space="preserve">  peneliti  selanjutnya  agar  dapat  melakukan  penelitian  lebih lanjut mengenai variabel lain seperi </w:t>
      </w:r>
      <w:r w:rsidRPr="008D7E27">
        <w:rPr>
          <w:rFonts w:ascii="Times New Roman" w:hAnsi="Times New Roman"/>
          <w:sz w:val="24"/>
        </w:rPr>
        <w:lastRenderedPageBreak/>
        <w:t xml:space="preserve">asupan zat besi dan pola konsumsi makan dan lain lain yang berhubungan dengan kejadian anemia. Peneliti selanjutnya perlu membuat kontrak waktu dengan suami ibu </w:t>
      </w:r>
      <w:proofErr w:type="gramStart"/>
      <w:r w:rsidRPr="008D7E27">
        <w:rPr>
          <w:rFonts w:ascii="Times New Roman" w:hAnsi="Times New Roman"/>
          <w:sz w:val="24"/>
        </w:rPr>
        <w:t>hamil  agar</w:t>
      </w:r>
      <w:proofErr w:type="gramEnd"/>
      <w:r w:rsidRPr="008D7E27">
        <w:rPr>
          <w:rFonts w:ascii="Times New Roman" w:hAnsi="Times New Roman"/>
          <w:sz w:val="24"/>
        </w:rPr>
        <w:t xml:space="preserve"> mengijinkannya menjadi responden penelitian.</w:t>
      </w:r>
    </w:p>
    <w:p w14:paraId="71041B0D" w14:textId="77777777" w:rsidR="00335DD5" w:rsidRPr="008D7E27" w:rsidRDefault="00335DD5" w:rsidP="008D7E27">
      <w:pPr>
        <w:rPr>
          <w:color w:val="000000" w:themeColor="text1"/>
          <w:sz w:val="24"/>
          <w:szCs w:val="24"/>
          <w:lang w:val="id-ID"/>
        </w:rPr>
      </w:pPr>
    </w:p>
    <w:p w14:paraId="458EA8C0" w14:textId="77777777" w:rsidR="00135B0F" w:rsidRDefault="00335DD5" w:rsidP="001E2071">
      <w:pPr>
        <w:spacing w:line="240" w:lineRule="auto"/>
        <w:rPr>
          <w:rFonts w:ascii="Times New Roman" w:hAnsi="Times New Roman"/>
          <w:b/>
          <w:sz w:val="24"/>
          <w:szCs w:val="24"/>
          <w:lang w:val="id-ID"/>
        </w:rPr>
      </w:pPr>
      <w:r>
        <w:rPr>
          <w:rFonts w:ascii="Times New Roman" w:hAnsi="Times New Roman"/>
          <w:b/>
          <w:sz w:val="24"/>
          <w:szCs w:val="24"/>
          <w:lang w:val="id-ID"/>
        </w:rPr>
        <w:t>DAFTAR PUSTAKA</w:t>
      </w:r>
    </w:p>
    <w:p w14:paraId="0CEC9E4D" w14:textId="77777777" w:rsidR="00017F29" w:rsidRPr="00017F29" w:rsidRDefault="00017F29" w:rsidP="00D03757">
      <w:pPr>
        <w:pStyle w:val="BodyText"/>
        <w:spacing w:before="240"/>
        <w:ind w:left="567" w:hanging="567"/>
        <w:jc w:val="both"/>
      </w:pPr>
      <w:r w:rsidRPr="00017F29">
        <w:t xml:space="preserve">Ani, L. S. (2019). </w:t>
      </w:r>
      <w:r w:rsidRPr="00017F29">
        <w:rPr>
          <w:i/>
        </w:rPr>
        <w:t>Buku Saku Anemia Defisiensi Besi. EGC.</w:t>
      </w:r>
      <w:r w:rsidRPr="00017F29">
        <w:rPr>
          <w:i/>
          <w:spacing w:val="-57"/>
        </w:rPr>
        <w:t xml:space="preserve"> </w:t>
      </w:r>
      <w:r w:rsidRPr="00017F29">
        <w:rPr>
          <w:i/>
        </w:rPr>
        <w:t>Profil</w:t>
      </w:r>
      <w:r w:rsidRPr="00017F29">
        <w:rPr>
          <w:i/>
          <w:spacing w:val="-1"/>
        </w:rPr>
        <w:t xml:space="preserve"> </w:t>
      </w:r>
      <w:r w:rsidRPr="00017F29">
        <w:rPr>
          <w:i/>
        </w:rPr>
        <w:t>Kesehatan</w:t>
      </w:r>
      <w:r w:rsidRPr="00017F29">
        <w:rPr>
          <w:i/>
          <w:spacing w:val="2"/>
        </w:rPr>
        <w:t xml:space="preserve"> </w:t>
      </w:r>
      <w:r w:rsidRPr="00017F29">
        <w:rPr>
          <w:i/>
        </w:rPr>
        <w:t>Kabupaten</w:t>
      </w:r>
      <w:r w:rsidRPr="00017F29">
        <w:rPr>
          <w:i/>
          <w:spacing w:val="-3"/>
        </w:rPr>
        <w:t xml:space="preserve"> </w:t>
      </w:r>
      <w:r w:rsidRPr="00017F29">
        <w:rPr>
          <w:i/>
        </w:rPr>
        <w:t>Sukoharjo</w:t>
      </w:r>
      <w:r w:rsidRPr="00017F29">
        <w:rPr>
          <w:spacing w:val="-1"/>
        </w:rPr>
        <w:t xml:space="preserve"> </w:t>
      </w:r>
      <w:r w:rsidRPr="00017F29">
        <w:t>(2019)</w:t>
      </w:r>
    </w:p>
    <w:p w14:paraId="6C81AD90" w14:textId="77777777" w:rsidR="00017F29" w:rsidRPr="00017F29" w:rsidRDefault="00017F29" w:rsidP="00D03757">
      <w:pPr>
        <w:spacing w:before="240" w:line="240" w:lineRule="auto"/>
        <w:ind w:left="567" w:hanging="567"/>
        <w:rPr>
          <w:rFonts w:ascii="Times New Roman" w:hAnsi="Times New Roman"/>
          <w:sz w:val="24"/>
          <w:szCs w:val="24"/>
          <w:lang w:val="id-ID"/>
        </w:rPr>
      </w:pPr>
      <w:r w:rsidRPr="00017F29">
        <w:rPr>
          <w:rFonts w:ascii="Times New Roman" w:hAnsi="Times New Roman"/>
          <w:sz w:val="24"/>
          <w:szCs w:val="24"/>
        </w:rPr>
        <w:t xml:space="preserve">Ariendha, DSR; Setyawati, I; Utami, K; dan Hardaniyati (2022). Anemia Pada Ibu Hamil Berdasarkan Umur, Pengetahuan, dan Status Gizi. </w:t>
      </w:r>
      <w:r w:rsidRPr="00017F29">
        <w:rPr>
          <w:rFonts w:ascii="Times New Roman" w:hAnsi="Times New Roman"/>
          <w:i/>
          <w:sz w:val="24"/>
          <w:szCs w:val="24"/>
        </w:rPr>
        <w:t>Journal of Midwifery</w:t>
      </w:r>
      <w:r w:rsidRPr="00017F29">
        <w:rPr>
          <w:rFonts w:ascii="Times New Roman" w:hAnsi="Times New Roman"/>
          <w:sz w:val="24"/>
          <w:szCs w:val="24"/>
        </w:rPr>
        <w:t xml:space="preserve"> Vol. 10 No. 2 Oktober 2022</w:t>
      </w:r>
    </w:p>
    <w:p w14:paraId="45EC52FD" w14:textId="77777777" w:rsidR="00017F29" w:rsidRPr="00017F29" w:rsidRDefault="00017F29" w:rsidP="00D03757">
      <w:pPr>
        <w:spacing w:before="240" w:line="240" w:lineRule="auto"/>
        <w:ind w:left="567" w:hanging="567"/>
        <w:rPr>
          <w:rFonts w:ascii="Times New Roman" w:hAnsi="Times New Roman"/>
          <w:sz w:val="24"/>
          <w:szCs w:val="24"/>
          <w:lang w:val="id-ID"/>
        </w:rPr>
      </w:pPr>
      <w:r w:rsidRPr="00017F29">
        <w:rPr>
          <w:rFonts w:ascii="Times New Roman" w:hAnsi="Times New Roman"/>
          <w:sz w:val="24"/>
          <w:szCs w:val="24"/>
        </w:rPr>
        <w:t xml:space="preserve">Bakhtiar, </w:t>
      </w:r>
      <w:proofErr w:type="gramStart"/>
      <w:r w:rsidRPr="00017F29">
        <w:rPr>
          <w:rFonts w:ascii="Times New Roman" w:hAnsi="Times New Roman"/>
          <w:sz w:val="24"/>
          <w:szCs w:val="24"/>
        </w:rPr>
        <w:t>R;  Muladi</w:t>
      </w:r>
      <w:proofErr w:type="gramEnd"/>
      <w:r w:rsidRPr="00017F29">
        <w:rPr>
          <w:rFonts w:ascii="Times New Roman" w:hAnsi="Times New Roman"/>
          <w:sz w:val="24"/>
          <w:szCs w:val="24"/>
        </w:rPr>
        <w:t xml:space="preserve">, Y;  Tamaya, A;  Utari, A;  Yuliana, R; dan  Ariyanti, W. (2021). Hubungan Pengetahuan </w:t>
      </w:r>
      <w:proofErr w:type="gramStart"/>
      <w:r w:rsidRPr="00017F29">
        <w:rPr>
          <w:rFonts w:ascii="Times New Roman" w:hAnsi="Times New Roman"/>
          <w:sz w:val="24"/>
          <w:szCs w:val="24"/>
        </w:rPr>
        <w:t>Dan  Kepatuhan</w:t>
      </w:r>
      <w:proofErr w:type="gramEnd"/>
      <w:r w:rsidRPr="00017F29">
        <w:rPr>
          <w:rFonts w:ascii="Times New Roman" w:hAnsi="Times New Roman"/>
          <w:sz w:val="24"/>
          <w:szCs w:val="24"/>
        </w:rPr>
        <w:t xml:space="preserve"> Ibu Hamil Anemia Dalam Mengkonsumsi Tablet Tambah Darah Di Wilayah Kerja Puskesmas Lempake Kota Samarinda. </w:t>
      </w:r>
      <w:r w:rsidRPr="00017F29">
        <w:rPr>
          <w:rFonts w:ascii="Times New Roman" w:hAnsi="Times New Roman"/>
          <w:i/>
          <w:sz w:val="24"/>
          <w:szCs w:val="24"/>
        </w:rPr>
        <w:t>Jurnal Kedokteran Mulawarman</w:t>
      </w:r>
      <w:r w:rsidRPr="00017F29">
        <w:rPr>
          <w:rFonts w:ascii="Times New Roman" w:hAnsi="Times New Roman"/>
          <w:sz w:val="24"/>
          <w:szCs w:val="24"/>
        </w:rPr>
        <w:t xml:space="preserve"> Vol. 8 (3) Desember 2021</w:t>
      </w:r>
    </w:p>
    <w:p w14:paraId="1638A07C" w14:textId="77777777" w:rsidR="00017F29" w:rsidRPr="00017F29" w:rsidRDefault="00017F29" w:rsidP="00D03757">
      <w:pPr>
        <w:spacing w:before="240" w:line="240" w:lineRule="auto"/>
        <w:ind w:left="567" w:hanging="567"/>
        <w:rPr>
          <w:rFonts w:ascii="Times New Roman" w:hAnsi="Times New Roman"/>
          <w:sz w:val="24"/>
          <w:szCs w:val="24"/>
          <w:lang w:val="id-ID"/>
        </w:rPr>
      </w:pPr>
      <w:r w:rsidRPr="00017F29">
        <w:rPr>
          <w:rFonts w:ascii="Times New Roman" w:hAnsi="Times New Roman"/>
          <w:sz w:val="24"/>
          <w:szCs w:val="24"/>
          <w:lang w:val="id-ID"/>
        </w:rPr>
        <w:t xml:space="preserve">Fitriyah, N., Fauzia, E., &amp; Fitriani, N. (2022). Kepatuhan Ibu Hamil Dalam Mengkonsumsi Tablet Fe. </w:t>
      </w:r>
      <w:r w:rsidRPr="00017F29">
        <w:rPr>
          <w:rFonts w:ascii="Times New Roman" w:hAnsi="Times New Roman"/>
          <w:i/>
          <w:sz w:val="24"/>
          <w:szCs w:val="24"/>
          <w:lang w:val="id-ID"/>
        </w:rPr>
        <w:t>Jurnal Kesehatan Ilmiah Indonesia.</w:t>
      </w:r>
      <w:r w:rsidRPr="00017F29">
        <w:rPr>
          <w:rFonts w:ascii="Times New Roman" w:hAnsi="Times New Roman"/>
          <w:sz w:val="24"/>
          <w:szCs w:val="24"/>
          <w:lang w:val="id-ID"/>
        </w:rPr>
        <w:t xml:space="preserve"> 13(1), 102–115.</w:t>
      </w:r>
    </w:p>
    <w:p w14:paraId="15717018" w14:textId="77777777" w:rsidR="00017F29" w:rsidRPr="00017F29" w:rsidRDefault="00017F29" w:rsidP="00D03757">
      <w:pPr>
        <w:pStyle w:val="BodyText"/>
        <w:spacing w:before="240"/>
        <w:ind w:left="567" w:hanging="567"/>
        <w:jc w:val="both"/>
      </w:pPr>
      <w:r w:rsidRPr="00017F29">
        <w:t>Kementerian</w:t>
      </w:r>
      <w:r w:rsidRPr="00017F29">
        <w:rPr>
          <w:spacing w:val="1"/>
        </w:rPr>
        <w:t xml:space="preserve"> </w:t>
      </w:r>
      <w:r w:rsidRPr="00017F29">
        <w:t>Kesehatan</w:t>
      </w:r>
      <w:r w:rsidRPr="00017F29">
        <w:rPr>
          <w:spacing w:val="1"/>
        </w:rPr>
        <w:t xml:space="preserve"> </w:t>
      </w:r>
      <w:r w:rsidRPr="00017F29">
        <w:t>RI.</w:t>
      </w:r>
      <w:r w:rsidRPr="00017F29">
        <w:rPr>
          <w:spacing w:val="1"/>
        </w:rPr>
        <w:t xml:space="preserve"> </w:t>
      </w:r>
      <w:r w:rsidRPr="00017F29">
        <w:t>(2024).</w:t>
      </w:r>
      <w:r w:rsidRPr="00017F29">
        <w:rPr>
          <w:spacing w:val="1"/>
        </w:rPr>
        <w:t xml:space="preserve"> </w:t>
      </w:r>
      <w:r w:rsidRPr="00017F29">
        <w:t>Peraturan</w:t>
      </w:r>
      <w:r w:rsidRPr="00017F29">
        <w:rPr>
          <w:spacing w:val="1"/>
        </w:rPr>
        <w:t xml:space="preserve"> </w:t>
      </w:r>
      <w:r w:rsidRPr="00017F29">
        <w:t>Menteri</w:t>
      </w:r>
      <w:r w:rsidRPr="00017F29">
        <w:rPr>
          <w:spacing w:val="1"/>
        </w:rPr>
        <w:t xml:space="preserve"> </w:t>
      </w:r>
      <w:r w:rsidRPr="00017F29">
        <w:t>Kesehatan</w:t>
      </w:r>
      <w:r w:rsidRPr="00017F29">
        <w:rPr>
          <w:spacing w:val="1"/>
        </w:rPr>
        <w:t xml:space="preserve"> </w:t>
      </w:r>
      <w:r w:rsidRPr="00017F29">
        <w:t>Republik</w:t>
      </w:r>
      <w:r w:rsidRPr="00017F29">
        <w:rPr>
          <w:spacing w:val="-57"/>
        </w:rPr>
        <w:t xml:space="preserve"> </w:t>
      </w:r>
      <w:r w:rsidRPr="00017F29">
        <w:t>Indonesia No. 88 Tahun 2014 Tentang Standar Tablet Tambah Darah Bagi Wanita</w:t>
      </w:r>
      <w:r w:rsidRPr="00017F29">
        <w:rPr>
          <w:spacing w:val="1"/>
        </w:rPr>
        <w:t xml:space="preserve"> </w:t>
      </w:r>
      <w:r w:rsidRPr="00017F29">
        <w:t>Usia</w:t>
      </w:r>
      <w:r w:rsidRPr="00017F29">
        <w:rPr>
          <w:spacing w:val="-7"/>
        </w:rPr>
        <w:t xml:space="preserve"> </w:t>
      </w:r>
      <w:r w:rsidRPr="00017F29">
        <w:t>Subur</w:t>
      </w:r>
      <w:r w:rsidRPr="00017F29">
        <w:rPr>
          <w:spacing w:val="-1"/>
        </w:rPr>
        <w:t xml:space="preserve"> </w:t>
      </w:r>
      <w:r w:rsidRPr="00017F29">
        <w:t>dan</w:t>
      </w:r>
      <w:r w:rsidRPr="00017F29">
        <w:rPr>
          <w:spacing w:val="7"/>
        </w:rPr>
        <w:t xml:space="preserve"> </w:t>
      </w:r>
      <w:r w:rsidRPr="00017F29">
        <w:t>Ibu Hamil</w:t>
      </w:r>
    </w:p>
    <w:p w14:paraId="3BE6014A" w14:textId="77777777" w:rsidR="00017F29" w:rsidRPr="00017F29" w:rsidRDefault="00017F29" w:rsidP="00D03757">
      <w:pPr>
        <w:spacing w:before="240" w:line="240" w:lineRule="auto"/>
        <w:ind w:left="567" w:hanging="567"/>
        <w:rPr>
          <w:rFonts w:ascii="Times New Roman" w:hAnsi="Times New Roman"/>
          <w:sz w:val="24"/>
          <w:szCs w:val="24"/>
          <w:lang w:val="id-ID"/>
        </w:rPr>
      </w:pPr>
      <w:r w:rsidRPr="00017F29">
        <w:rPr>
          <w:rFonts w:ascii="Times New Roman" w:hAnsi="Times New Roman"/>
          <w:sz w:val="24"/>
          <w:szCs w:val="24"/>
          <w:lang w:val="id-ID"/>
        </w:rPr>
        <w:t xml:space="preserve">Meliyani, A., Sitorus, R. J., Flora, R., Hasyim, H., Zulkarnain, M., Tanjung, R., Sulung, N., Ikhsan,  &amp;  Ermi,  N.  (2022).  Hubungan  Asupan  Fe  Dengan  Kejadian  Anemia  Defisiensi Besi  Pada  Ibu  Hamil  Di  Kabupaten  Seluma.  </w:t>
      </w:r>
      <w:r w:rsidRPr="00017F29">
        <w:rPr>
          <w:rFonts w:ascii="Times New Roman" w:hAnsi="Times New Roman"/>
          <w:i/>
          <w:sz w:val="24"/>
          <w:szCs w:val="24"/>
          <w:lang w:val="id-ID"/>
        </w:rPr>
        <w:t>Journal  of  Nursing  and  Public  Health</w:t>
      </w:r>
      <w:r w:rsidRPr="00017F29">
        <w:rPr>
          <w:rFonts w:ascii="Times New Roman" w:hAnsi="Times New Roman"/>
          <w:sz w:val="24"/>
          <w:szCs w:val="24"/>
          <w:lang w:val="id-ID"/>
        </w:rPr>
        <w:t>, 10(2), 225–232.</w:t>
      </w:r>
    </w:p>
    <w:p w14:paraId="01CC530C" w14:textId="77777777" w:rsidR="00017F29" w:rsidRPr="00017F29" w:rsidRDefault="00017F29" w:rsidP="00D03757">
      <w:pPr>
        <w:spacing w:before="240" w:line="240" w:lineRule="auto"/>
        <w:ind w:left="567" w:hanging="567"/>
        <w:rPr>
          <w:rFonts w:ascii="Times New Roman" w:hAnsi="Times New Roman"/>
          <w:spacing w:val="1"/>
          <w:sz w:val="24"/>
          <w:szCs w:val="24"/>
          <w:lang w:val="id-ID"/>
        </w:rPr>
      </w:pPr>
      <w:r w:rsidRPr="00017F29">
        <w:rPr>
          <w:rFonts w:ascii="Times New Roman" w:hAnsi="Times New Roman"/>
          <w:sz w:val="24"/>
          <w:szCs w:val="24"/>
        </w:rPr>
        <w:lastRenderedPageBreak/>
        <w:t xml:space="preserve">Notoatmodjo, (2014). </w:t>
      </w:r>
      <w:r w:rsidRPr="00017F29">
        <w:rPr>
          <w:rFonts w:ascii="Times New Roman" w:hAnsi="Times New Roman"/>
          <w:i/>
          <w:sz w:val="24"/>
          <w:szCs w:val="24"/>
        </w:rPr>
        <w:t>Pendidikan dan Perilaku Kesehatan</w:t>
      </w:r>
      <w:r w:rsidRPr="00017F29">
        <w:rPr>
          <w:rFonts w:ascii="Times New Roman" w:hAnsi="Times New Roman"/>
          <w:sz w:val="24"/>
          <w:szCs w:val="24"/>
        </w:rPr>
        <w:t>. Jakarta: Rineka Cipta</w:t>
      </w:r>
    </w:p>
    <w:p w14:paraId="169A9AB3" w14:textId="77777777" w:rsidR="00017F29" w:rsidRPr="00017F29" w:rsidRDefault="00017F29" w:rsidP="00D03757">
      <w:pPr>
        <w:spacing w:before="240" w:line="240" w:lineRule="auto"/>
        <w:ind w:left="567" w:hanging="567"/>
        <w:rPr>
          <w:rFonts w:ascii="Times New Roman" w:hAnsi="Times New Roman"/>
          <w:sz w:val="24"/>
          <w:szCs w:val="24"/>
          <w:lang w:val="id-ID"/>
        </w:rPr>
      </w:pPr>
      <w:r w:rsidRPr="00017F29">
        <w:rPr>
          <w:rFonts w:ascii="Times New Roman" w:hAnsi="Times New Roman"/>
          <w:sz w:val="24"/>
          <w:szCs w:val="24"/>
        </w:rPr>
        <w:t>Notoatmodjo,</w:t>
      </w:r>
      <w:r w:rsidRPr="00017F29">
        <w:rPr>
          <w:rFonts w:ascii="Times New Roman" w:hAnsi="Times New Roman"/>
          <w:sz w:val="24"/>
          <w:szCs w:val="24"/>
          <w:lang w:val="id-ID"/>
        </w:rPr>
        <w:t xml:space="preserve"> </w:t>
      </w:r>
      <w:r w:rsidRPr="00017F29">
        <w:rPr>
          <w:rFonts w:ascii="Times New Roman" w:hAnsi="Times New Roman"/>
          <w:sz w:val="24"/>
          <w:szCs w:val="24"/>
        </w:rPr>
        <w:t xml:space="preserve">S.  </w:t>
      </w:r>
      <w:r w:rsidRPr="00017F29">
        <w:rPr>
          <w:rFonts w:ascii="Times New Roman" w:hAnsi="Times New Roman"/>
          <w:spacing w:val="18"/>
          <w:sz w:val="24"/>
          <w:szCs w:val="24"/>
        </w:rPr>
        <w:t xml:space="preserve"> </w:t>
      </w:r>
      <w:r w:rsidRPr="00017F29">
        <w:rPr>
          <w:rFonts w:ascii="Times New Roman" w:hAnsi="Times New Roman"/>
          <w:sz w:val="24"/>
          <w:szCs w:val="24"/>
        </w:rPr>
        <w:t>(2020).</w:t>
      </w:r>
      <w:r w:rsidRPr="00017F29">
        <w:rPr>
          <w:rFonts w:ascii="Times New Roman" w:hAnsi="Times New Roman"/>
          <w:sz w:val="24"/>
          <w:szCs w:val="24"/>
          <w:lang w:val="id-ID"/>
        </w:rPr>
        <w:t xml:space="preserve"> </w:t>
      </w:r>
      <w:r w:rsidRPr="00017F29">
        <w:rPr>
          <w:rFonts w:ascii="Times New Roman" w:hAnsi="Times New Roman"/>
          <w:i/>
          <w:sz w:val="24"/>
          <w:szCs w:val="24"/>
        </w:rPr>
        <w:t>Pendidikan</w:t>
      </w:r>
      <w:r w:rsidRPr="00017F29">
        <w:rPr>
          <w:rFonts w:ascii="Times New Roman" w:hAnsi="Times New Roman"/>
          <w:i/>
          <w:sz w:val="24"/>
          <w:szCs w:val="24"/>
          <w:lang w:val="id-ID"/>
        </w:rPr>
        <w:t xml:space="preserve"> </w:t>
      </w:r>
      <w:r w:rsidRPr="00017F29">
        <w:rPr>
          <w:rFonts w:ascii="Times New Roman" w:hAnsi="Times New Roman"/>
          <w:i/>
          <w:sz w:val="24"/>
          <w:szCs w:val="24"/>
        </w:rPr>
        <w:t>dan</w:t>
      </w:r>
      <w:r w:rsidRPr="00017F29">
        <w:rPr>
          <w:rFonts w:ascii="Times New Roman" w:hAnsi="Times New Roman"/>
          <w:i/>
          <w:sz w:val="24"/>
          <w:szCs w:val="24"/>
          <w:lang w:val="id-ID"/>
        </w:rPr>
        <w:t xml:space="preserve"> </w:t>
      </w:r>
      <w:r w:rsidRPr="00017F29">
        <w:rPr>
          <w:rFonts w:ascii="Times New Roman" w:hAnsi="Times New Roman"/>
          <w:i/>
          <w:sz w:val="24"/>
          <w:szCs w:val="24"/>
        </w:rPr>
        <w:t>Perilaku</w:t>
      </w:r>
      <w:r w:rsidRPr="00017F29">
        <w:rPr>
          <w:rFonts w:ascii="Times New Roman" w:hAnsi="Times New Roman"/>
          <w:i/>
          <w:sz w:val="24"/>
          <w:szCs w:val="24"/>
        </w:rPr>
        <w:tab/>
        <w:t>Kesehatan</w:t>
      </w:r>
      <w:r w:rsidRPr="00017F29">
        <w:rPr>
          <w:rFonts w:ascii="Times New Roman" w:hAnsi="Times New Roman"/>
          <w:sz w:val="24"/>
          <w:szCs w:val="24"/>
        </w:rPr>
        <w:t>.</w:t>
      </w:r>
      <w:r w:rsidRPr="00017F29">
        <w:rPr>
          <w:rFonts w:ascii="Times New Roman" w:hAnsi="Times New Roman"/>
          <w:sz w:val="24"/>
          <w:szCs w:val="24"/>
          <w:lang w:val="id-ID"/>
        </w:rPr>
        <w:t xml:space="preserve"> </w:t>
      </w:r>
      <w:r w:rsidRPr="00017F29">
        <w:rPr>
          <w:rFonts w:ascii="Times New Roman" w:hAnsi="Times New Roman"/>
          <w:sz w:val="24"/>
          <w:szCs w:val="24"/>
        </w:rPr>
        <w:t>Jakarta:</w:t>
      </w:r>
      <w:r w:rsidRPr="00017F29">
        <w:rPr>
          <w:rFonts w:ascii="Times New Roman" w:hAnsi="Times New Roman"/>
          <w:spacing w:val="-57"/>
          <w:sz w:val="24"/>
          <w:szCs w:val="24"/>
        </w:rPr>
        <w:t xml:space="preserve"> </w:t>
      </w:r>
      <w:r w:rsidRPr="00017F29">
        <w:rPr>
          <w:rFonts w:ascii="Times New Roman" w:hAnsi="Times New Roman"/>
          <w:sz w:val="24"/>
          <w:szCs w:val="24"/>
        </w:rPr>
        <w:t>Rineka</w:t>
      </w:r>
      <w:r w:rsidRPr="00017F29">
        <w:rPr>
          <w:rFonts w:ascii="Times New Roman" w:hAnsi="Times New Roman"/>
          <w:spacing w:val="-3"/>
          <w:sz w:val="24"/>
          <w:szCs w:val="24"/>
        </w:rPr>
        <w:t xml:space="preserve"> </w:t>
      </w:r>
      <w:r w:rsidRPr="00017F29">
        <w:rPr>
          <w:rFonts w:ascii="Times New Roman" w:hAnsi="Times New Roman"/>
          <w:sz w:val="24"/>
          <w:szCs w:val="24"/>
        </w:rPr>
        <w:t>Cipta</w:t>
      </w:r>
    </w:p>
    <w:p w14:paraId="442D865E" w14:textId="77777777" w:rsidR="00017F29" w:rsidRPr="00017F29" w:rsidRDefault="00017F29" w:rsidP="00D03757">
      <w:pPr>
        <w:spacing w:before="240" w:line="240" w:lineRule="auto"/>
        <w:ind w:left="567" w:hanging="567"/>
        <w:rPr>
          <w:rFonts w:ascii="Times New Roman" w:hAnsi="Times New Roman"/>
          <w:sz w:val="24"/>
          <w:szCs w:val="24"/>
          <w:lang w:val="id-ID"/>
        </w:rPr>
      </w:pPr>
      <w:r w:rsidRPr="00017F29">
        <w:rPr>
          <w:rFonts w:ascii="Times New Roman" w:hAnsi="Times New Roman"/>
          <w:sz w:val="24"/>
          <w:szCs w:val="24"/>
        </w:rPr>
        <w:t>Notoatmodjo,</w:t>
      </w:r>
      <w:r w:rsidRPr="00017F29">
        <w:rPr>
          <w:rFonts w:ascii="Times New Roman" w:hAnsi="Times New Roman"/>
          <w:spacing w:val="37"/>
          <w:sz w:val="24"/>
          <w:szCs w:val="24"/>
        </w:rPr>
        <w:t xml:space="preserve"> </w:t>
      </w:r>
      <w:r w:rsidRPr="00017F29">
        <w:rPr>
          <w:rFonts w:ascii="Times New Roman" w:hAnsi="Times New Roman"/>
          <w:sz w:val="24"/>
          <w:szCs w:val="24"/>
        </w:rPr>
        <w:t>Soekidjo</w:t>
      </w:r>
      <w:r w:rsidRPr="00017F29">
        <w:rPr>
          <w:rFonts w:ascii="Times New Roman" w:hAnsi="Times New Roman"/>
          <w:spacing w:val="34"/>
          <w:sz w:val="24"/>
          <w:szCs w:val="24"/>
        </w:rPr>
        <w:t xml:space="preserve"> </w:t>
      </w:r>
      <w:r w:rsidRPr="00017F29">
        <w:rPr>
          <w:rFonts w:ascii="Times New Roman" w:hAnsi="Times New Roman"/>
          <w:sz w:val="24"/>
          <w:szCs w:val="24"/>
        </w:rPr>
        <w:t>(2018).</w:t>
      </w:r>
      <w:r w:rsidRPr="00017F29">
        <w:rPr>
          <w:rFonts w:ascii="Times New Roman" w:hAnsi="Times New Roman"/>
          <w:spacing w:val="37"/>
          <w:sz w:val="24"/>
          <w:szCs w:val="24"/>
        </w:rPr>
        <w:t xml:space="preserve"> </w:t>
      </w:r>
      <w:r w:rsidRPr="00017F29">
        <w:rPr>
          <w:rFonts w:ascii="Times New Roman" w:hAnsi="Times New Roman"/>
          <w:i/>
          <w:sz w:val="24"/>
          <w:szCs w:val="24"/>
        </w:rPr>
        <w:t>Promosi</w:t>
      </w:r>
      <w:r w:rsidRPr="00017F29">
        <w:rPr>
          <w:rFonts w:ascii="Times New Roman" w:hAnsi="Times New Roman"/>
          <w:i/>
          <w:spacing w:val="37"/>
          <w:sz w:val="24"/>
          <w:szCs w:val="24"/>
        </w:rPr>
        <w:t xml:space="preserve"> </w:t>
      </w:r>
      <w:r w:rsidRPr="00017F29">
        <w:rPr>
          <w:rFonts w:ascii="Times New Roman" w:hAnsi="Times New Roman"/>
          <w:i/>
          <w:sz w:val="24"/>
          <w:szCs w:val="24"/>
        </w:rPr>
        <w:t>Kesehatan</w:t>
      </w:r>
      <w:r w:rsidRPr="00017F29">
        <w:rPr>
          <w:rFonts w:ascii="Times New Roman" w:hAnsi="Times New Roman"/>
          <w:i/>
          <w:spacing w:val="39"/>
          <w:sz w:val="24"/>
          <w:szCs w:val="24"/>
        </w:rPr>
        <w:t xml:space="preserve"> </w:t>
      </w:r>
      <w:r w:rsidRPr="00017F29">
        <w:rPr>
          <w:rFonts w:ascii="Times New Roman" w:hAnsi="Times New Roman"/>
          <w:i/>
          <w:sz w:val="24"/>
          <w:szCs w:val="24"/>
        </w:rPr>
        <w:t>dan</w:t>
      </w:r>
      <w:r w:rsidRPr="00017F29">
        <w:rPr>
          <w:rFonts w:ascii="Times New Roman" w:hAnsi="Times New Roman"/>
          <w:i/>
          <w:spacing w:val="35"/>
          <w:sz w:val="24"/>
          <w:szCs w:val="24"/>
        </w:rPr>
        <w:t xml:space="preserve"> </w:t>
      </w:r>
      <w:r w:rsidRPr="00017F29">
        <w:rPr>
          <w:rFonts w:ascii="Times New Roman" w:hAnsi="Times New Roman"/>
          <w:i/>
          <w:sz w:val="24"/>
          <w:szCs w:val="24"/>
        </w:rPr>
        <w:t>Ilmu</w:t>
      </w:r>
      <w:r w:rsidRPr="00017F29">
        <w:rPr>
          <w:rFonts w:ascii="Times New Roman" w:hAnsi="Times New Roman"/>
          <w:i/>
          <w:spacing w:val="32"/>
          <w:sz w:val="24"/>
          <w:szCs w:val="24"/>
        </w:rPr>
        <w:t xml:space="preserve"> </w:t>
      </w:r>
      <w:r w:rsidRPr="00017F29">
        <w:rPr>
          <w:rFonts w:ascii="Times New Roman" w:hAnsi="Times New Roman"/>
          <w:i/>
          <w:sz w:val="24"/>
          <w:szCs w:val="24"/>
        </w:rPr>
        <w:t>Perilaku</w:t>
      </w:r>
      <w:r w:rsidRPr="00017F29">
        <w:rPr>
          <w:rFonts w:ascii="Times New Roman" w:hAnsi="Times New Roman"/>
          <w:sz w:val="24"/>
          <w:szCs w:val="24"/>
        </w:rPr>
        <w:t>.</w:t>
      </w:r>
      <w:r w:rsidRPr="00017F29">
        <w:rPr>
          <w:rFonts w:ascii="Times New Roman" w:hAnsi="Times New Roman"/>
          <w:spacing w:val="34"/>
          <w:sz w:val="24"/>
          <w:szCs w:val="24"/>
        </w:rPr>
        <w:t xml:space="preserve"> </w:t>
      </w:r>
      <w:r w:rsidRPr="00017F29">
        <w:rPr>
          <w:rFonts w:ascii="Times New Roman" w:hAnsi="Times New Roman"/>
          <w:sz w:val="24"/>
          <w:szCs w:val="24"/>
        </w:rPr>
        <w:t>Jakarta:</w:t>
      </w:r>
      <w:r w:rsidRPr="00017F29">
        <w:rPr>
          <w:rFonts w:ascii="Times New Roman" w:hAnsi="Times New Roman"/>
          <w:spacing w:val="-57"/>
          <w:sz w:val="24"/>
          <w:szCs w:val="24"/>
        </w:rPr>
        <w:t xml:space="preserve"> </w:t>
      </w:r>
      <w:r w:rsidRPr="00017F29">
        <w:rPr>
          <w:rFonts w:ascii="Times New Roman" w:hAnsi="Times New Roman"/>
          <w:sz w:val="24"/>
          <w:szCs w:val="24"/>
        </w:rPr>
        <w:t>Rineka</w:t>
      </w:r>
      <w:r w:rsidRPr="00017F29">
        <w:rPr>
          <w:rFonts w:ascii="Times New Roman" w:hAnsi="Times New Roman"/>
          <w:spacing w:val="-3"/>
          <w:sz w:val="24"/>
          <w:szCs w:val="24"/>
        </w:rPr>
        <w:t xml:space="preserve"> </w:t>
      </w:r>
      <w:r w:rsidRPr="00017F29">
        <w:rPr>
          <w:rFonts w:ascii="Times New Roman" w:hAnsi="Times New Roman"/>
          <w:sz w:val="24"/>
          <w:szCs w:val="24"/>
        </w:rPr>
        <w:t>Cipta.</w:t>
      </w:r>
    </w:p>
    <w:p w14:paraId="21889D9D" w14:textId="77777777" w:rsidR="00017F29" w:rsidRPr="00017F29" w:rsidRDefault="00017F29" w:rsidP="00D03757">
      <w:pPr>
        <w:spacing w:before="240" w:line="240" w:lineRule="auto"/>
        <w:ind w:left="567" w:hanging="567"/>
        <w:rPr>
          <w:rFonts w:ascii="Times New Roman" w:hAnsi="Times New Roman"/>
          <w:sz w:val="24"/>
          <w:szCs w:val="24"/>
          <w:lang w:val="id-ID"/>
        </w:rPr>
      </w:pPr>
      <w:r w:rsidRPr="00017F29">
        <w:rPr>
          <w:rFonts w:ascii="Times New Roman" w:hAnsi="Times New Roman"/>
          <w:sz w:val="24"/>
          <w:szCs w:val="24"/>
        </w:rPr>
        <w:t>Omasti,</w:t>
      </w:r>
      <w:r w:rsidRPr="00017F29">
        <w:rPr>
          <w:rFonts w:ascii="Times New Roman" w:hAnsi="Times New Roman"/>
          <w:sz w:val="24"/>
          <w:szCs w:val="24"/>
          <w:lang w:val="id-ID"/>
        </w:rPr>
        <w:t xml:space="preserve"> NK;</w:t>
      </w:r>
      <w:r w:rsidRPr="00017F29">
        <w:rPr>
          <w:rFonts w:ascii="Times New Roman" w:hAnsi="Times New Roman"/>
          <w:sz w:val="24"/>
          <w:szCs w:val="24"/>
        </w:rPr>
        <w:t xml:space="preserve"> Marhaeni,</w:t>
      </w:r>
      <w:r w:rsidRPr="00017F29">
        <w:rPr>
          <w:rFonts w:ascii="Times New Roman" w:hAnsi="Times New Roman"/>
          <w:sz w:val="24"/>
          <w:szCs w:val="24"/>
          <w:lang w:val="id-ID"/>
        </w:rPr>
        <w:t xml:space="preserve"> GA; dan </w:t>
      </w:r>
      <w:r w:rsidRPr="00017F29">
        <w:rPr>
          <w:rFonts w:ascii="Times New Roman" w:hAnsi="Times New Roman"/>
          <w:sz w:val="24"/>
          <w:szCs w:val="24"/>
        </w:rPr>
        <w:t>Mahayati</w:t>
      </w:r>
      <w:r w:rsidRPr="00017F29">
        <w:rPr>
          <w:rFonts w:ascii="Times New Roman" w:hAnsi="Times New Roman"/>
          <w:sz w:val="24"/>
          <w:szCs w:val="24"/>
          <w:lang w:val="id-ID"/>
        </w:rPr>
        <w:t xml:space="preserve">, NMD (2022). Hubungan Kepatuhan Konsumsi Tablet Besi Dengan Kejadian Anemia Pada Ibu Hamil di Puskesmas Klungkung II Tahun 2021. </w:t>
      </w:r>
      <w:r w:rsidRPr="00017F29">
        <w:rPr>
          <w:rFonts w:ascii="Times New Roman" w:hAnsi="Times New Roman"/>
          <w:i/>
          <w:sz w:val="24"/>
          <w:szCs w:val="24"/>
          <w:lang w:val="id-ID"/>
        </w:rPr>
        <w:t>Jurnal Ilmiah Kebidanan</w:t>
      </w:r>
      <w:r w:rsidRPr="00017F29">
        <w:rPr>
          <w:rFonts w:ascii="Times New Roman" w:hAnsi="Times New Roman"/>
          <w:sz w:val="24"/>
          <w:szCs w:val="24"/>
          <w:lang w:val="id-ID"/>
        </w:rPr>
        <w:t xml:space="preserve"> Vol.10, No.1 DOI: </w:t>
      </w:r>
      <w:hyperlink r:id="rId5" w:history="1">
        <w:r w:rsidRPr="00017F29">
          <w:rPr>
            <w:rStyle w:val="Hyperlink"/>
            <w:rFonts w:ascii="Times New Roman" w:hAnsi="Times New Roman"/>
            <w:sz w:val="24"/>
            <w:szCs w:val="24"/>
            <w:lang w:val="id-ID"/>
          </w:rPr>
          <w:t>https://doi.org/10.33992/jik.v10i1.1636</w:t>
        </w:r>
      </w:hyperlink>
    </w:p>
    <w:p w14:paraId="1113653B" w14:textId="77777777" w:rsidR="00017F29" w:rsidRPr="00017F29" w:rsidRDefault="00017F29" w:rsidP="00D03757">
      <w:pPr>
        <w:spacing w:before="240" w:line="240" w:lineRule="auto"/>
        <w:ind w:left="567" w:hanging="567"/>
        <w:rPr>
          <w:rFonts w:ascii="Times New Roman" w:hAnsi="Times New Roman"/>
          <w:sz w:val="24"/>
          <w:szCs w:val="24"/>
          <w:lang w:val="id-ID"/>
        </w:rPr>
      </w:pPr>
      <w:r w:rsidRPr="00017F29">
        <w:rPr>
          <w:rFonts w:ascii="Times New Roman" w:hAnsi="Times New Roman"/>
          <w:sz w:val="24"/>
          <w:szCs w:val="24"/>
          <w:lang w:val="id-ID"/>
        </w:rPr>
        <w:t xml:space="preserve">Palifiana, DA; Dewi, DP;  Khadijah, S; dan Erwanda, M. (2021). Hubungan Paritas Dengan Anemia Ibu Hamil Di KlinikPratama Asih Waluyo Jati Bantul Yogyakarta. </w:t>
      </w:r>
      <w:r w:rsidRPr="00017F29">
        <w:rPr>
          <w:rFonts w:ascii="Times New Roman" w:hAnsi="Times New Roman"/>
          <w:i/>
          <w:sz w:val="24"/>
          <w:szCs w:val="24"/>
          <w:lang w:val="id-ID"/>
        </w:rPr>
        <w:t>Seminar Nasional UNRIYO</w:t>
      </w:r>
      <w:r w:rsidRPr="00017F29">
        <w:rPr>
          <w:rFonts w:ascii="Times New Roman" w:hAnsi="Times New Roman"/>
          <w:sz w:val="24"/>
          <w:szCs w:val="24"/>
          <w:lang w:val="id-ID"/>
        </w:rPr>
        <w:t xml:space="preserve"> Desember, 2021</w:t>
      </w:r>
    </w:p>
    <w:p w14:paraId="301F5011" w14:textId="77777777" w:rsidR="00017F29" w:rsidRPr="00017F29" w:rsidRDefault="00017F29" w:rsidP="00D03757">
      <w:pPr>
        <w:spacing w:before="240" w:line="240" w:lineRule="auto"/>
        <w:ind w:left="567" w:hanging="567"/>
        <w:rPr>
          <w:rFonts w:ascii="Times New Roman" w:hAnsi="Times New Roman"/>
          <w:sz w:val="24"/>
          <w:szCs w:val="24"/>
          <w:lang w:val="id-ID"/>
        </w:rPr>
      </w:pPr>
      <w:r w:rsidRPr="00017F29">
        <w:rPr>
          <w:rFonts w:ascii="Times New Roman" w:hAnsi="Times New Roman"/>
          <w:sz w:val="24"/>
          <w:szCs w:val="24"/>
        </w:rPr>
        <w:t>Profil</w:t>
      </w:r>
      <w:r w:rsidRPr="00017F29">
        <w:rPr>
          <w:rFonts w:ascii="Times New Roman" w:hAnsi="Times New Roman"/>
          <w:spacing w:val="23"/>
          <w:sz w:val="24"/>
          <w:szCs w:val="24"/>
        </w:rPr>
        <w:t xml:space="preserve"> </w:t>
      </w:r>
      <w:r w:rsidRPr="00017F29">
        <w:rPr>
          <w:rFonts w:ascii="Times New Roman" w:hAnsi="Times New Roman"/>
          <w:sz w:val="24"/>
          <w:szCs w:val="24"/>
        </w:rPr>
        <w:t>Kesehatan</w:t>
      </w:r>
      <w:r w:rsidRPr="00017F29">
        <w:rPr>
          <w:rFonts w:ascii="Times New Roman" w:hAnsi="Times New Roman"/>
          <w:spacing w:val="24"/>
          <w:sz w:val="24"/>
          <w:szCs w:val="24"/>
        </w:rPr>
        <w:t xml:space="preserve"> </w:t>
      </w:r>
      <w:r w:rsidRPr="00017F29">
        <w:rPr>
          <w:rFonts w:ascii="Times New Roman" w:hAnsi="Times New Roman"/>
          <w:sz w:val="24"/>
          <w:szCs w:val="24"/>
        </w:rPr>
        <w:t>Kabupaten</w:t>
      </w:r>
      <w:r w:rsidRPr="00017F29">
        <w:rPr>
          <w:rFonts w:ascii="Times New Roman" w:hAnsi="Times New Roman"/>
          <w:spacing w:val="24"/>
          <w:sz w:val="24"/>
          <w:szCs w:val="24"/>
        </w:rPr>
        <w:t xml:space="preserve"> </w:t>
      </w:r>
      <w:r w:rsidRPr="00017F29">
        <w:rPr>
          <w:rFonts w:ascii="Times New Roman" w:hAnsi="Times New Roman"/>
          <w:sz w:val="24"/>
          <w:szCs w:val="24"/>
        </w:rPr>
        <w:t>Sukoharjo,</w:t>
      </w:r>
      <w:r w:rsidRPr="00017F29">
        <w:rPr>
          <w:rFonts w:ascii="Times New Roman" w:hAnsi="Times New Roman"/>
          <w:spacing w:val="25"/>
          <w:sz w:val="24"/>
          <w:szCs w:val="24"/>
        </w:rPr>
        <w:t xml:space="preserve"> </w:t>
      </w:r>
      <w:r w:rsidRPr="00017F29">
        <w:rPr>
          <w:rFonts w:ascii="Times New Roman" w:hAnsi="Times New Roman"/>
          <w:sz w:val="24"/>
          <w:szCs w:val="24"/>
        </w:rPr>
        <w:t>(2020).</w:t>
      </w:r>
      <w:r w:rsidRPr="00017F29">
        <w:rPr>
          <w:rFonts w:ascii="Times New Roman" w:hAnsi="Times New Roman"/>
          <w:spacing w:val="23"/>
          <w:sz w:val="24"/>
          <w:szCs w:val="24"/>
        </w:rPr>
        <w:t xml:space="preserve"> </w:t>
      </w:r>
      <w:r w:rsidRPr="00017F29">
        <w:rPr>
          <w:rFonts w:ascii="Times New Roman" w:hAnsi="Times New Roman"/>
          <w:i/>
          <w:sz w:val="24"/>
          <w:szCs w:val="24"/>
        </w:rPr>
        <w:t>Profil</w:t>
      </w:r>
      <w:r w:rsidRPr="00017F29">
        <w:rPr>
          <w:rFonts w:ascii="Times New Roman" w:hAnsi="Times New Roman"/>
          <w:i/>
          <w:spacing w:val="22"/>
          <w:sz w:val="24"/>
          <w:szCs w:val="24"/>
        </w:rPr>
        <w:t xml:space="preserve"> </w:t>
      </w:r>
      <w:r w:rsidRPr="00017F29">
        <w:rPr>
          <w:rFonts w:ascii="Times New Roman" w:hAnsi="Times New Roman"/>
          <w:i/>
          <w:sz w:val="24"/>
          <w:szCs w:val="24"/>
        </w:rPr>
        <w:t>kesehatan</w:t>
      </w:r>
      <w:r w:rsidRPr="00017F29">
        <w:rPr>
          <w:rFonts w:ascii="Times New Roman" w:hAnsi="Times New Roman"/>
          <w:i/>
          <w:spacing w:val="29"/>
          <w:sz w:val="24"/>
          <w:szCs w:val="24"/>
        </w:rPr>
        <w:t xml:space="preserve"> </w:t>
      </w:r>
      <w:r w:rsidRPr="00017F29">
        <w:rPr>
          <w:rFonts w:ascii="Times New Roman" w:hAnsi="Times New Roman"/>
          <w:i/>
          <w:sz w:val="24"/>
          <w:szCs w:val="24"/>
        </w:rPr>
        <w:t>Kabupaten</w:t>
      </w:r>
      <w:r w:rsidRPr="00017F29">
        <w:rPr>
          <w:rFonts w:ascii="Times New Roman" w:hAnsi="Times New Roman"/>
          <w:i/>
          <w:spacing w:val="-57"/>
          <w:sz w:val="24"/>
          <w:szCs w:val="24"/>
        </w:rPr>
        <w:t xml:space="preserve"> </w:t>
      </w:r>
      <w:r w:rsidRPr="00017F29">
        <w:rPr>
          <w:rFonts w:ascii="Times New Roman" w:hAnsi="Times New Roman"/>
          <w:i/>
          <w:sz w:val="24"/>
          <w:szCs w:val="24"/>
        </w:rPr>
        <w:t>Sukoharjo</w:t>
      </w:r>
      <w:r w:rsidRPr="00017F29">
        <w:rPr>
          <w:rFonts w:ascii="Times New Roman" w:hAnsi="Times New Roman"/>
          <w:i/>
          <w:spacing w:val="-1"/>
          <w:sz w:val="24"/>
          <w:szCs w:val="24"/>
        </w:rPr>
        <w:t xml:space="preserve"> </w:t>
      </w:r>
      <w:r w:rsidRPr="00017F29">
        <w:rPr>
          <w:rFonts w:ascii="Times New Roman" w:hAnsi="Times New Roman"/>
          <w:i/>
          <w:sz w:val="24"/>
          <w:szCs w:val="24"/>
        </w:rPr>
        <w:t>tahun 2020</w:t>
      </w:r>
      <w:r w:rsidRPr="00017F29">
        <w:rPr>
          <w:rFonts w:ascii="Times New Roman" w:hAnsi="Times New Roman"/>
          <w:sz w:val="24"/>
          <w:szCs w:val="24"/>
        </w:rPr>
        <w:t>. Kabupaten Sukoharjo.</w:t>
      </w:r>
    </w:p>
    <w:p w14:paraId="3C4F6887" w14:textId="77777777" w:rsidR="00017F29" w:rsidRPr="00017F29" w:rsidRDefault="00017F29" w:rsidP="00D03757">
      <w:pPr>
        <w:pStyle w:val="BodyText"/>
        <w:spacing w:before="240"/>
        <w:ind w:left="567" w:hanging="567"/>
        <w:jc w:val="both"/>
        <w:rPr>
          <w:lang w:val="id-ID"/>
        </w:rPr>
      </w:pPr>
      <w:r w:rsidRPr="00017F29">
        <w:t xml:space="preserve">Pulungan, W. H. (2019). </w:t>
      </w:r>
      <w:r w:rsidRPr="00017F29">
        <w:rPr>
          <w:i/>
        </w:rPr>
        <w:t>Hubungan Kepatuhan Mengkonsumsi Tablet Fe Dengan</w:t>
      </w:r>
      <w:r w:rsidRPr="00017F29">
        <w:rPr>
          <w:i/>
          <w:spacing w:val="1"/>
        </w:rPr>
        <w:t xml:space="preserve"> </w:t>
      </w:r>
      <w:r w:rsidRPr="00017F29">
        <w:rPr>
          <w:i/>
        </w:rPr>
        <w:t>Anemia</w:t>
      </w:r>
      <w:r w:rsidRPr="00017F29">
        <w:rPr>
          <w:i/>
          <w:spacing w:val="-8"/>
        </w:rPr>
        <w:t xml:space="preserve"> </w:t>
      </w:r>
      <w:r w:rsidRPr="00017F29">
        <w:rPr>
          <w:i/>
        </w:rPr>
        <w:t>Pada</w:t>
      </w:r>
      <w:r w:rsidRPr="00017F29">
        <w:rPr>
          <w:i/>
          <w:spacing w:val="1"/>
        </w:rPr>
        <w:t xml:space="preserve"> </w:t>
      </w:r>
      <w:r w:rsidRPr="00017F29">
        <w:rPr>
          <w:i/>
        </w:rPr>
        <w:t>Ibu Hamil</w:t>
      </w:r>
      <w:r w:rsidRPr="00017F29">
        <w:rPr>
          <w:i/>
          <w:spacing w:val="-2"/>
        </w:rPr>
        <w:t xml:space="preserve"> </w:t>
      </w:r>
      <w:r w:rsidRPr="00017F29">
        <w:rPr>
          <w:i/>
        </w:rPr>
        <w:t>Trimester</w:t>
      </w:r>
      <w:r w:rsidRPr="00017F29">
        <w:rPr>
          <w:i/>
          <w:spacing w:val="-4"/>
        </w:rPr>
        <w:t xml:space="preserve"> </w:t>
      </w:r>
      <w:r w:rsidRPr="00017F29">
        <w:rPr>
          <w:i/>
        </w:rPr>
        <w:t>III</w:t>
      </w:r>
      <w:r w:rsidRPr="00017F29">
        <w:rPr>
          <w:i/>
          <w:spacing w:val="-2"/>
        </w:rPr>
        <w:t xml:space="preserve"> </w:t>
      </w:r>
      <w:r w:rsidRPr="00017F29">
        <w:rPr>
          <w:i/>
        </w:rPr>
        <w:t>Di</w:t>
      </w:r>
      <w:r w:rsidRPr="00017F29">
        <w:rPr>
          <w:i/>
          <w:spacing w:val="-6"/>
        </w:rPr>
        <w:t xml:space="preserve"> </w:t>
      </w:r>
      <w:r w:rsidRPr="00017F29">
        <w:rPr>
          <w:i/>
        </w:rPr>
        <w:t>Puskesmas</w:t>
      </w:r>
      <w:r w:rsidRPr="00017F29">
        <w:rPr>
          <w:i/>
          <w:spacing w:val="-1"/>
        </w:rPr>
        <w:t xml:space="preserve"> </w:t>
      </w:r>
      <w:r w:rsidRPr="00017F29">
        <w:rPr>
          <w:i/>
        </w:rPr>
        <w:t>Tanjung</w:t>
      </w:r>
      <w:r w:rsidRPr="00017F29">
        <w:rPr>
          <w:i/>
          <w:spacing w:val="-4"/>
        </w:rPr>
        <w:t xml:space="preserve"> </w:t>
      </w:r>
      <w:r w:rsidRPr="00017F29">
        <w:rPr>
          <w:i/>
        </w:rPr>
        <w:t>Langkat</w:t>
      </w:r>
      <w:r w:rsidRPr="00017F29">
        <w:rPr>
          <w:i/>
          <w:spacing w:val="-1"/>
        </w:rPr>
        <w:t xml:space="preserve"> </w:t>
      </w:r>
      <w:r w:rsidRPr="00017F29">
        <w:rPr>
          <w:i/>
        </w:rPr>
        <w:t>Kecamatan</w:t>
      </w:r>
      <w:r w:rsidRPr="00017F29">
        <w:rPr>
          <w:i/>
          <w:lang w:val="id-ID"/>
        </w:rPr>
        <w:t>.</w:t>
      </w:r>
    </w:p>
    <w:p w14:paraId="4D69E067" w14:textId="77777777" w:rsidR="00017F29" w:rsidRPr="00017F29" w:rsidRDefault="00017F29" w:rsidP="00D03757">
      <w:pPr>
        <w:spacing w:before="240" w:line="240" w:lineRule="auto"/>
        <w:ind w:left="567" w:hanging="567"/>
        <w:rPr>
          <w:rFonts w:ascii="Times New Roman" w:hAnsi="Times New Roman"/>
          <w:sz w:val="24"/>
          <w:szCs w:val="24"/>
          <w:lang w:val="id-ID"/>
        </w:rPr>
      </w:pPr>
      <w:r w:rsidRPr="00017F29">
        <w:rPr>
          <w:rFonts w:ascii="Times New Roman" w:hAnsi="Times New Roman"/>
          <w:sz w:val="24"/>
          <w:szCs w:val="24"/>
        </w:rPr>
        <w:t xml:space="preserve">Putri, P., Purnama Eka Sari, W., &amp; Andini, I. (2023). Hubungan Kepatuhan Konsumsi Tablet Fe Terhadap Kejadian Anemia Pada Ibu Hamil. </w:t>
      </w:r>
      <w:r w:rsidRPr="00017F29">
        <w:rPr>
          <w:rFonts w:ascii="Times New Roman" w:hAnsi="Times New Roman"/>
          <w:i/>
          <w:iCs/>
          <w:sz w:val="24"/>
          <w:szCs w:val="24"/>
        </w:rPr>
        <w:t>Journal Of Midwifery</w:t>
      </w:r>
      <w:r w:rsidRPr="00017F29">
        <w:rPr>
          <w:rFonts w:ascii="Times New Roman" w:hAnsi="Times New Roman"/>
          <w:sz w:val="24"/>
          <w:szCs w:val="24"/>
        </w:rPr>
        <w:t xml:space="preserve">, </w:t>
      </w:r>
      <w:r w:rsidRPr="00017F29">
        <w:rPr>
          <w:rFonts w:ascii="Times New Roman" w:hAnsi="Times New Roman"/>
          <w:i/>
          <w:iCs/>
          <w:sz w:val="24"/>
          <w:szCs w:val="24"/>
        </w:rPr>
        <w:t>11</w:t>
      </w:r>
      <w:r w:rsidRPr="00017F29">
        <w:rPr>
          <w:rFonts w:ascii="Times New Roman" w:hAnsi="Times New Roman"/>
          <w:sz w:val="24"/>
          <w:szCs w:val="24"/>
        </w:rPr>
        <w:t xml:space="preserve">(2), 280-288. </w:t>
      </w:r>
      <w:hyperlink r:id="rId6" w:history="1">
        <w:r w:rsidRPr="00017F29">
          <w:rPr>
            <w:rStyle w:val="Hyperlink"/>
            <w:rFonts w:ascii="Times New Roman" w:hAnsi="Times New Roman"/>
            <w:sz w:val="24"/>
            <w:szCs w:val="24"/>
          </w:rPr>
          <w:t>https://doi.org/10.37676/jm.v11i2.5115</w:t>
        </w:r>
      </w:hyperlink>
    </w:p>
    <w:p w14:paraId="71D2B5B1" w14:textId="77777777" w:rsidR="00017F29" w:rsidRPr="00017F29" w:rsidRDefault="00017F29" w:rsidP="00D03757">
      <w:pPr>
        <w:adjustRightInd w:val="0"/>
        <w:spacing w:before="240" w:line="240" w:lineRule="auto"/>
        <w:ind w:left="785" w:hangingChars="327" w:hanging="785"/>
        <w:rPr>
          <w:rFonts w:ascii="Times New Roman" w:hAnsi="Times New Roman"/>
          <w:sz w:val="24"/>
          <w:szCs w:val="24"/>
        </w:rPr>
      </w:pPr>
      <w:r w:rsidRPr="00017F29">
        <w:rPr>
          <w:rFonts w:ascii="Times New Roman" w:hAnsi="Times New Roman"/>
          <w:sz w:val="24"/>
          <w:szCs w:val="24"/>
        </w:rPr>
        <w:t xml:space="preserve">Salma, W. O., Buton, N., &amp; Regency, N. B. (2022). Analisis Faktor Risiko </w:t>
      </w:r>
      <w:r w:rsidRPr="00017F29">
        <w:rPr>
          <w:rFonts w:ascii="Times New Roman" w:hAnsi="Times New Roman"/>
          <w:sz w:val="24"/>
          <w:szCs w:val="24"/>
        </w:rPr>
        <w:lastRenderedPageBreak/>
        <w:t xml:space="preserve">Kejadian Anemia Pada Ibu Hamil. </w:t>
      </w:r>
      <w:r w:rsidRPr="00017F29">
        <w:rPr>
          <w:rFonts w:ascii="Times New Roman" w:hAnsi="Times New Roman"/>
          <w:i/>
          <w:iCs/>
          <w:sz w:val="24"/>
          <w:szCs w:val="24"/>
        </w:rPr>
        <w:t>Jurnak Ilmiah Obsgin</w:t>
      </w:r>
      <w:r w:rsidRPr="00017F29">
        <w:rPr>
          <w:rFonts w:ascii="Times New Roman" w:hAnsi="Times New Roman"/>
          <w:sz w:val="24"/>
          <w:szCs w:val="24"/>
        </w:rPr>
        <w:t xml:space="preserve">, </w:t>
      </w:r>
      <w:r w:rsidRPr="00017F29">
        <w:rPr>
          <w:rFonts w:ascii="Times New Roman" w:hAnsi="Times New Roman"/>
          <w:i/>
          <w:iCs/>
          <w:sz w:val="24"/>
          <w:szCs w:val="24"/>
        </w:rPr>
        <w:t>14</w:t>
      </w:r>
      <w:r w:rsidRPr="00017F29">
        <w:rPr>
          <w:rFonts w:ascii="Times New Roman" w:hAnsi="Times New Roman"/>
          <w:sz w:val="24"/>
          <w:szCs w:val="24"/>
        </w:rPr>
        <w:t>, 215–225.</w:t>
      </w:r>
    </w:p>
    <w:p w14:paraId="3B91452E" w14:textId="77777777" w:rsidR="00017F29" w:rsidRPr="00017F29" w:rsidRDefault="00017F29" w:rsidP="00D03757">
      <w:pPr>
        <w:spacing w:before="240" w:line="240" w:lineRule="auto"/>
        <w:ind w:left="567" w:hanging="567"/>
        <w:rPr>
          <w:rFonts w:ascii="Times New Roman" w:hAnsi="Times New Roman"/>
          <w:sz w:val="24"/>
          <w:szCs w:val="24"/>
          <w:lang w:val="id-ID"/>
        </w:rPr>
      </w:pPr>
      <w:r w:rsidRPr="00017F29">
        <w:rPr>
          <w:rFonts w:ascii="Times New Roman" w:hAnsi="Times New Roman"/>
          <w:sz w:val="24"/>
          <w:szCs w:val="24"/>
        </w:rPr>
        <w:t xml:space="preserve">Salsabilah, AD; dan Suryaalamsah, II. (2022). </w:t>
      </w:r>
      <w:proofErr w:type="gramStart"/>
      <w:r w:rsidRPr="00017F29">
        <w:rPr>
          <w:rFonts w:ascii="Times New Roman" w:hAnsi="Times New Roman"/>
          <w:sz w:val="24"/>
          <w:szCs w:val="24"/>
        </w:rPr>
        <w:t>Hubungan  Tingkat</w:t>
      </w:r>
      <w:proofErr w:type="gramEnd"/>
      <w:r w:rsidRPr="00017F29">
        <w:rPr>
          <w:rFonts w:ascii="Times New Roman" w:hAnsi="Times New Roman"/>
          <w:sz w:val="24"/>
          <w:szCs w:val="24"/>
        </w:rPr>
        <w:t xml:space="preserve">  Kepatuhan  Konsumsi  Tablet  Fe  dan  Faktor  Lainnya Terhadap Kejadian Anemia Pada Ibu Hamil Di Wilayah Puskesmas Kecamatan Cipanas. </w:t>
      </w:r>
      <w:r w:rsidRPr="00017F29">
        <w:rPr>
          <w:rFonts w:ascii="Times New Roman" w:hAnsi="Times New Roman"/>
          <w:i/>
          <w:sz w:val="24"/>
          <w:szCs w:val="24"/>
        </w:rPr>
        <w:t>Tirtayasa Medical Journal.</w:t>
      </w:r>
      <w:r w:rsidRPr="00017F29">
        <w:rPr>
          <w:rFonts w:ascii="Times New Roman" w:hAnsi="Times New Roman"/>
          <w:sz w:val="24"/>
          <w:szCs w:val="24"/>
        </w:rPr>
        <w:t xml:space="preserve"> Volume 2 No 1 (2022) November: 9-16</w:t>
      </w:r>
    </w:p>
    <w:p w14:paraId="4F17D58B" w14:textId="77777777" w:rsidR="00017F29" w:rsidRPr="00017F29" w:rsidRDefault="00017F29" w:rsidP="00D03757">
      <w:pPr>
        <w:spacing w:before="240" w:line="240" w:lineRule="auto"/>
        <w:ind w:left="567" w:hanging="567"/>
        <w:rPr>
          <w:rFonts w:ascii="Times New Roman" w:hAnsi="Times New Roman"/>
          <w:sz w:val="24"/>
          <w:szCs w:val="24"/>
          <w:lang w:val="id-ID"/>
        </w:rPr>
      </w:pPr>
      <w:r w:rsidRPr="00017F29">
        <w:rPr>
          <w:rFonts w:ascii="Times New Roman" w:hAnsi="Times New Roman"/>
          <w:sz w:val="24"/>
          <w:szCs w:val="24"/>
          <w:lang w:val="id-ID"/>
        </w:rPr>
        <w:t xml:space="preserve">Sarah, Sophia, &amp; Irianto, Irianto. (2018). Pengaruh Tingkat Kepatuhan Minum Tablet Fe Terhadap Kejadian Anemia Pada Ibu Hamil Trimester III Di Puskesmas Pejeruk Tahun 2017. </w:t>
      </w:r>
      <w:r w:rsidRPr="00017F29">
        <w:rPr>
          <w:rFonts w:ascii="Times New Roman" w:hAnsi="Times New Roman"/>
          <w:i/>
          <w:sz w:val="24"/>
          <w:szCs w:val="24"/>
          <w:lang w:val="id-ID"/>
        </w:rPr>
        <w:t>Jurnal Kedokteran Yarsi,</w:t>
      </w:r>
      <w:r w:rsidRPr="00017F29">
        <w:rPr>
          <w:rFonts w:ascii="Times New Roman" w:hAnsi="Times New Roman"/>
          <w:sz w:val="24"/>
          <w:szCs w:val="24"/>
          <w:lang w:val="id-ID"/>
        </w:rPr>
        <w:t xml:space="preserve"> 26(2), 75–85. </w:t>
      </w:r>
    </w:p>
    <w:p w14:paraId="60681B8C" w14:textId="77777777" w:rsidR="00017F29" w:rsidRPr="00017F29" w:rsidRDefault="00017F29" w:rsidP="00D03757">
      <w:pPr>
        <w:spacing w:before="240" w:line="240" w:lineRule="auto"/>
        <w:ind w:left="567" w:hanging="567"/>
        <w:rPr>
          <w:rFonts w:ascii="Times New Roman" w:hAnsi="Times New Roman"/>
          <w:sz w:val="24"/>
          <w:szCs w:val="24"/>
          <w:lang w:val="id-ID"/>
        </w:rPr>
      </w:pPr>
      <w:r w:rsidRPr="00017F29">
        <w:rPr>
          <w:rFonts w:ascii="Times New Roman" w:hAnsi="Times New Roman"/>
          <w:sz w:val="24"/>
          <w:szCs w:val="24"/>
        </w:rPr>
        <w:t>Sastroasmoro,</w:t>
      </w:r>
      <w:r w:rsidRPr="00017F29">
        <w:rPr>
          <w:rFonts w:ascii="Times New Roman" w:hAnsi="Times New Roman"/>
          <w:spacing w:val="54"/>
          <w:sz w:val="24"/>
          <w:szCs w:val="24"/>
        </w:rPr>
        <w:t xml:space="preserve"> </w:t>
      </w:r>
      <w:r w:rsidRPr="00017F29">
        <w:rPr>
          <w:rFonts w:ascii="Times New Roman" w:hAnsi="Times New Roman"/>
          <w:sz w:val="24"/>
          <w:szCs w:val="24"/>
        </w:rPr>
        <w:t>Sudigdo</w:t>
      </w:r>
      <w:r w:rsidRPr="00017F29">
        <w:rPr>
          <w:rFonts w:ascii="Times New Roman" w:hAnsi="Times New Roman"/>
          <w:spacing w:val="59"/>
          <w:sz w:val="24"/>
          <w:szCs w:val="24"/>
        </w:rPr>
        <w:t xml:space="preserve"> </w:t>
      </w:r>
      <w:r w:rsidRPr="00017F29">
        <w:rPr>
          <w:rFonts w:ascii="Times New Roman" w:hAnsi="Times New Roman"/>
          <w:sz w:val="24"/>
          <w:szCs w:val="24"/>
        </w:rPr>
        <w:t>(2019).</w:t>
      </w:r>
      <w:r w:rsidRPr="00017F29">
        <w:rPr>
          <w:rFonts w:ascii="Times New Roman" w:hAnsi="Times New Roman"/>
          <w:spacing w:val="51"/>
          <w:sz w:val="24"/>
          <w:szCs w:val="24"/>
        </w:rPr>
        <w:t xml:space="preserve"> </w:t>
      </w:r>
      <w:r w:rsidRPr="00017F29">
        <w:rPr>
          <w:rFonts w:ascii="Times New Roman" w:hAnsi="Times New Roman"/>
          <w:i/>
          <w:sz w:val="24"/>
          <w:szCs w:val="24"/>
        </w:rPr>
        <w:t>Dasar-Dasar</w:t>
      </w:r>
      <w:r w:rsidRPr="00017F29">
        <w:rPr>
          <w:rFonts w:ascii="Times New Roman" w:hAnsi="Times New Roman"/>
          <w:i/>
          <w:spacing w:val="118"/>
          <w:sz w:val="24"/>
          <w:szCs w:val="24"/>
        </w:rPr>
        <w:t xml:space="preserve"> </w:t>
      </w:r>
      <w:r w:rsidRPr="00017F29">
        <w:rPr>
          <w:rFonts w:ascii="Times New Roman" w:hAnsi="Times New Roman"/>
          <w:i/>
          <w:sz w:val="24"/>
          <w:szCs w:val="24"/>
        </w:rPr>
        <w:t>Metodologi</w:t>
      </w:r>
      <w:r w:rsidRPr="00017F29">
        <w:rPr>
          <w:rFonts w:ascii="Times New Roman" w:hAnsi="Times New Roman"/>
          <w:i/>
          <w:spacing w:val="114"/>
          <w:sz w:val="24"/>
          <w:szCs w:val="24"/>
        </w:rPr>
        <w:t xml:space="preserve"> </w:t>
      </w:r>
      <w:r w:rsidRPr="00017F29">
        <w:rPr>
          <w:rFonts w:ascii="Times New Roman" w:hAnsi="Times New Roman"/>
          <w:i/>
          <w:sz w:val="24"/>
          <w:szCs w:val="24"/>
        </w:rPr>
        <w:t>Penelitian</w:t>
      </w:r>
      <w:r w:rsidRPr="00017F29">
        <w:rPr>
          <w:rFonts w:ascii="Times New Roman" w:hAnsi="Times New Roman"/>
          <w:i/>
          <w:spacing w:val="111"/>
          <w:sz w:val="24"/>
          <w:szCs w:val="24"/>
        </w:rPr>
        <w:t xml:space="preserve"> </w:t>
      </w:r>
      <w:r w:rsidRPr="00017F29">
        <w:rPr>
          <w:rFonts w:ascii="Times New Roman" w:hAnsi="Times New Roman"/>
          <w:i/>
          <w:sz w:val="24"/>
          <w:szCs w:val="24"/>
        </w:rPr>
        <w:t>Klinis.</w:t>
      </w:r>
      <w:r w:rsidRPr="00017F29">
        <w:rPr>
          <w:rFonts w:ascii="Times New Roman" w:hAnsi="Times New Roman"/>
          <w:sz w:val="24"/>
          <w:szCs w:val="24"/>
        </w:rPr>
        <w:t>Jakarta:</w:t>
      </w:r>
      <w:r w:rsidRPr="00017F29">
        <w:rPr>
          <w:rFonts w:ascii="Times New Roman" w:hAnsi="Times New Roman"/>
          <w:spacing w:val="-3"/>
          <w:sz w:val="24"/>
          <w:szCs w:val="24"/>
        </w:rPr>
        <w:t xml:space="preserve"> </w:t>
      </w:r>
      <w:r w:rsidRPr="00017F29">
        <w:rPr>
          <w:rFonts w:ascii="Times New Roman" w:hAnsi="Times New Roman"/>
          <w:sz w:val="24"/>
          <w:szCs w:val="24"/>
        </w:rPr>
        <w:t>Sagung</w:t>
      </w:r>
      <w:r w:rsidRPr="00017F29">
        <w:rPr>
          <w:rFonts w:ascii="Times New Roman" w:hAnsi="Times New Roman"/>
          <w:spacing w:val="-11"/>
          <w:sz w:val="24"/>
          <w:szCs w:val="24"/>
        </w:rPr>
        <w:t xml:space="preserve"> </w:t>
      </w:r>
      <w:r w:rsidRPr="00017F29">
        <w:rPr>
          <w:rFonts w:ascii="Times New Roman" w:hAnsi="Times New Roman"/>
          <w:sz w:val="24"/>
          <w:szCs w:val="24"/>
        </w:rPr>
        <w:t>Seto.</w:t>
      </w:r>
    </w:p>
    <w:p w14:paraId="14F5B2D6" w14:textId="77777777" w:rsidR="00017F29" w:rsidRPr="00017F29" w:rsidRDefault="00017F29" w:rsidP="00D03757">
      <w:pPr>
        <w:pStyle w:val="BodyText"/>
        <w:spacing w:before="240"/>
        <w:ind w:left="567" w:hanging="567"/>
        <w:jc w:val="both"/>
      </w:pPr>
      <w:r w:rsidRPr="00017F29">
        <w:t>Sivanganam,</w:t>
      </w:r>
      <w:r w:rsidRPr="00017F29">
        <w:rPr>
          <w:spacing w:val="1"/>
        </w:rPr>
        <w:t xml:space="preserve"> </w:t>
      </w:r>
      <w:r w:rsidRPr="00017F29">
        <w:t>S.,</w:t>
      </w:r>
      <w:r w:rsidRPr="00017F29">
        <w:rPr>
          <w:spacing w:val="1"/>
        </w:rPr>
        <w:t xml:space="preserve"> </w:t>
      </w:r>
      <w:r w:rsidRPr="00017F29">
        <w:t>&amp;</w:t>
      </w:r>
      <w:r w:rsidRPr="00017F29">
        <w:rPr>
          <w:spacing w:val="1"/>
        </w:rPr>
        <w:t xml:space="preserve"> </w:t>
      </w:r>
      <w:r w:rsidRPr="00017F29">
        <w:t>Weta,</w:t>
      </w:r>
      <w:r w:rsidRPr="00017F29">
        <w:rPr>
          <w:spacing w:val="1"/>
        </w:rPr>
        <w:t xml:space="preserve"> </w:t>
      </w:r>
      <w:r w:rsidRPr="00017F29">
        <w:t>W.</w:t>
      </w:r>
      <w:r w:rsidRPr="00017F29">
        <w:rPr>
          <w:spacing w:val="1"/>
        </w:rPr>
        <w:t xml:space="preserve"> </w:t>
      </w:r>
      <w:r w:rsidRPr="00017F29">
        <w:t>(2017).</w:t>
      </w:r>
      <w:r w:rsidRPr="00017F29">
        <w:rPr>
          <w:spacing w:val="1"/>
        </w:rPr>
        <w:t xml:space="preserve"> </w:t>
      </w:r>
      <w:r w:rsidRPr="00017F29">
        <w:t>Gambaran</w:t>
      </w:r>
      <w:r w:rsidRPr="00017F29">
        <w:rPr>
          <w:spacing w:val="1"/>
        </w:rPr>
        <w:t xml:space="preserve"> </w:t>
      </w:r>
      <w:r w:rsidRPr="00017F29">
        <w:t>tingkat</w:t>
      </w:r>
      <w:r w:rsidRPr="00017F29">
        <w:rPr>
          <w:spacing w:val="1"/>
        </w:rPr>
        <w:t xml:space="preserve"> </w:t>
      </w:r>
      <w:r w:rsidRPr="00017F29">
        <w:t>kepatuhan</w:t>
      </w:r>
      <w:r w:rsidRPr="00017F29">
        <w:rPr>
          <w:spacing w:val="1"/>
        </w:rPr>
        <w:t xml:space="preserve"> </w:t>
      </w:r>
      <w:r w:rsidRPr="00017F29">
        <w:t>ibu</w:t>
      </w:r>
      <w:r w:rsidRPr="00017F29">
        <w:rPr>
          <w:spacing w:val="1"/>
        </w:rPr>
        <w:t xml:space="preserve"> </w:t>
      </w:r>
      <w:r w:rsidRPr="00017F29">
        <w:t>hamil</w:t>
      </w:r>
      <w:r w:rsidRPr="00017F29">
        <w:rPr>
          <w:spacing w:val="1"/>
        </w:rPr>
        <w:t xml:space="preserve"> </w:t>
      </w:r>
      <w:r w:rsidRPr="00017F29">
        <w:t>mengkonsumsi tablet besi di wilayah kerja puskesmas Sidemen tahun 2015. 8(2),</w:t>
      </w:r>
      <w:r w:rsidRPr="00017F29">
        <w:rPr>
          <w:spacing w:val="1"/>
        </w:rPr>
        <w:t xml:space="preserve"> </w:t>
      </w:r>
      <w:r w:rsidRPr="00017F29">
        <w:t>135–138.</w:t>
      </w:r>
      <w:r w:rsidRPr="00017F29">
        <w:rPr>
          <w:spacing w:val="-1"/>
        </w:rPr>
        <w:t xml:space="preserve"> </w:t>
      </w:r>
      <w:hyperlink r:id="rId7">
        <w:r w:rsidRPr="00017F29">
          <w:rPr>
            <w:color w:val="0460C1"/>
            <w:u w:val="single" w:color="0460C1"/>
          </w:rPr>
          <w:t>https://doi.org/10.1556/ism.v8i2.128</w:t>
        </w:r>
      </w:hyperlink>
    </w:p>
    <w:p w14:paraId="30DA8194" w14:textId="77777777" w:rsidR="00017F29" w:rsidRPr="00017F29" w:rsidRDefault="00017F29" w:rsidP="00D03757">
      <w:pPr>
        <w:spacing w:before="240" w:line="240" w:lineRule="auto"/>
        <w:ind w:left="567" w:hanging="567"/>
        <w:rPr>
          <w:rFonts w:ascii="Times New Roman" w:hAnsi="Times New Roman"/>
          <w:sz w:val="24"/>
          <w:szCs w:val="24"/>
          <w:lang w:val="id-ID"/>
        </w:rPr>
      </w:pPr>
      <w:r w:rsidRPr="00017F29">
        <w:rPr>
          <w:rFonts w:ascii="Times New Roman" w:hAnsi="Times New Roman"/>
          <w:sz w:val="24"/>
          <w:szCs w:val="24"/>
        </w:rPr>
        <w:t>Sugiyono.</w:t>
      </w:r>
      <w:r w:rsidRPr="00017F29">
        <w:rPr>
          <w:rFonts w:ascii="Times New Roman" w:hAnsi="Times New Roman"/>
          <w:spacing w:val="1"/>
          <w:sz w:val="24"/>
          <w:szCs w:val="24"/>
        </w:rPr>
        <w:t xml:space="preserve"> </w:t>
      </w:r>
      <w:r w:rsidRPr="00017F29">
        <w:rPr>
          <w:rFonts w:ascii="Times New Roman" w:hAnsi="Times New Roman"/>
          <w:sz w:val="24"/>
          <w:szCs w:val="24"/>
        </w:rPr>
        <w:t>(2019).</w:t>
      </w:r>
      <w:r w:rsidRPr="00017F29">
        <w:rPr>
          <w:rFonts w:ascii="Times New Roman" w:hAnsi="Times New Roman"/>
          <w:spacing w:val="1"/>
          <w:sz w:val="24"/>
          <w:szCs w:val="24"/>
        </w:rPr>
        <w:t xml:space="preserve"> </w:t>
      </w:r>
      <w:r w:rsidRPr="00017F29">
        <w:rPr>
          <w:rFonts w:ascii="Times New Roman" w:hAnsi="Times New Roman"/>
          <w:i/>
          <w:sz w:val="24"/>
          <w:szCs w:val="24"/>
        </w:rPr>
        <w:t>Metodelogi</w:t>
      </w:r>
      <w:r w:rsidRPr="00017F29">
        <w:rPr>
          <w:rFonts w:ascii="Times New Roman" w:hAnsi="Times New Roman"/>
          <w:i/>
          <w:spacing w:val="1"/>
          <w:sz w:val="24"/>
          <w:szCs w:val="24"/>
        </w:rPr>
        <w:t xml:space="preserve"> </w:t>
      </w:r>
      <w:r w:rsidRPr="00017F29">
        <w:rPr>
          <w:rFonts w:ascii="Times New Roman" w:hAnsi="Times New Roman"/>
          <w:i/>
          <w:sz w:val="24"/>
          <w:szCs w:val="24"/>
        </w:rPr>
        <w:t>Penelitian</w:t>
      </w:r>
      <w:r w:rsidRPr="00017F29">
        <w:rPr>
          <w:rFonts w:ascii="Times New Roman" w:hAnsi="Times New Roman"/>
          <w:i/>
          <w:spacing w:val="1"/>
          <w:sz w:val="24"/>
          <w:szCs w:val="24"/>
        </w:rPr>
        <w:t xml:space="preserve"> </w:t>
      </w:r>
      <w:r w:rsidRPr="00017F29">
        <w:rPr>
          <w:rFonts w:ascii="Times New Roman" w:hAnsi="Times New Roman"/>
          <w:i/>
          <w:sz w:val="24"/>
          <w:szCs w:val="24"/>
        </w:rPr>
        <w:t>Kuantitatif</w:t>
      </w:r>
      <w:r w:rsidRPr="00017F29">
        <w:rPr>
          <w:rFonts w:ascii="Times New Roman" w:hAnsi="Times New Roman"/>
          <w:i/>
          <w:spacing w:val="1"/>
          <w:sz w:val="24"/>
          <w:szCs w:val="24"/>
        </w:rPr>
        <w:t xml:space="preserve"> </w:t>
      </w:r>
      <w:r w:rsidRPr="00017F29">
        <w:rPr>
          <w:rFonts w:ascii="Times New Roman" w:hAnsi="Times New Roman"/>
          <w:i/>
          <w:sz w:val="24"/>
          <w:szCs w:val="24"/>
        </w:rPr>
        <w:t>dan Kualitatif</w:t>
      </w:r>
      <w:r w:rsidRPr="00017F29">
        <w:rPr>
          <w:rFonts w:ascii="Times New Roman" w:hAnsi="Times New Roman"/>
          <w:i/>
          <w:spacing w:val="1"/>
          <w:sz w:val="24"/>
          <w:szCs w:val="24"/>
        </w:rPr>
        <w:t xml:space="preserve"> </w:t>
      </w:r>
      <w:r w:rsidRPr="00017F29">
        <w:rPr>
          <w:rFonts w:ascii="Times New Roman" w:hAnsi="Times New Roman"/>
          <w:i/>
          <w:sz w:val="24"/>
          <w:szCs w:val="24"/>
        </w:rPr>
        <w:t>Dan R&amp;</w:t>
      </w:r>
      <w:r w:rsidRPr="00017F29">
        <w:rPr>
          <w:rFonts w:ascii="Times New Roman" w:hAnsi="Times New Roman"/>
          <w:sz w:val="24"/>
          <w:szCs w:val="24"/>
        </w:rPr>
        <w:t>D.</w:t>
      </w:r>
      <w:r w:rsidRPr="00017F29">
        <w:rPr>
          <w:rFonts w:ascii="Times New Roman" w:hAnsi="Times New Roman"/>
          <w:spacing w:val="-57"/>
          <w:sz w:val="24"/>
          <w:szCs w:val="24"/>
        </w:rPr>
        <w:t xml:space="preserve"> </w:t>
      </w:r>
      <w:r w:rsidRPr="00017F29">
        <w:rPr>
          <w:rFonts w:ascii="Times New Roman" w:hAnsi="Times New Roman"/>
          <w:sz w:val="24"/>
          <w:szCs w:val="24"/>
        </w:rPr>
        <w:t>Bandung:</w:t>
      </w:r>
      <w:r w:rsidRPr="00017F29">
        <w:rPr>
          <w:rFonts w:ascii="Times New Roman" w:hAnsi="Times New Roman"/>
          <w:spacing w:val="-1"/>
          <w:sz w:val="24"/>
          <w:szCs w:val="24"/>
        </w:rPr>
        <w:t xml:space="preserve"> </w:t>
      </w:r>
      <w:r w:rsidRPr="00017F29">
        <w:rPr>
          <w:rFonts w:ascii="Times New Roman" w:hAnsi="Times New Roman"/>
          <w:sz w:val="24"/>
          <w:szCs w:val="24"/>
        </w:rPr>
        <w:t>ALFABETA.</w:t>
      </w:r>
    </w:p>
    <w:p w14:paraId="49A9C955" w14:textId="77777777" w:rsidR="00017F29" w:rsidRPr="00017F29" w:rsidRDefault="00017F29" w:rsidP="00D03757">
      <w:pPr>
        <w:pStyle w:val="BodyText"/>
        <w:spacing w:before="240"/>
        <w:ind w:left="567" w:hanging="567"/>
        <w:jc w:val="both"/>
      </w:pPr>
      <w:r w:rsidRPr="00017F29">
        <w:t>Wahyuni</w:t>
      </w:r>
      <w:r w:rsidRPr="00017F29">
        <w:rPr>
          <w:spacing w:val="1"/>
        </w:rPr>
        <w:t xml:space="preserve"> </w:t>
      </w:r>
      <w:r w:rsidRPr="00017F29">
        <w:t>S.</w:t>
      </w:r>
      <w:r w:rsidRPr="00017F29">
        <w:rPr>
          <w:spacing w:val="1"/>
        </w:rPr>
        <w:t xml:space="preserve"> </w:t>
      </w:r>
      <w:r w:rsidRPr="00017F29">
        <w:t>Hubungan</w:t>
      </w:r>
      <w:r w:rsidRPr="00017F29">
        <w:rPr>
          <w:spacing w:val="1"/>
        </w:rPr>
        <w:t xml:space="preserve"> </w:t>
      </w:r>
      <w:r w:rsidRPr="00017F29">
        <w:t>Kepatuhan</w:t>
      </w:r>
      <w:r w:rsidRPr="00017F29">
        <w:rPr>
          <w:spacing w:val="1"/>
        </w:rPr>
        <w:t xml:space="preserve"> </w:t>
      </w:r>
      <w:r w:rsidRPr="00017F29">
        <w:t>Mengkonsumsi</w:t>
      </w:r>
      <w:r w:rsidRPr="00017F29">
        <w:rPr>
          <w:spacing w:val="1"/>
        </w:rPr>
        <w:t xml:space="preserve"> </w:t>
      </w:r>
      <w:r w:rsidRPr="00017F29">
        <w:t>Tablet</w:t>
      </w:r>
      <w:r w:rsidRPr="00017F29">
        <w:rPr>
          <w:spacing w:val="1"/>
        </w:rPr>
        <w:t xml:space="preserve"> </w:t>
      </w:r>
      <w:r w:rsidRPr="00017F29">
        <w:t>Fe</w:t>
      </w:r>
      <w:r w:rsidRPr="00017F29">
        <w:rPr>
          <w:spacing w:val="1"/>
        </w:rPr>
        <w:t xml:space="preserve"> </w:t>
      </w:r>
      <w:r w:rsidRPr="00017F29">
        <w:t>dengan</w:t>
      </w:r>
      <w:r w:rsidRPr="00017F29">
        <w:rPr>
          <w:spacing w:val="1"/>
        </w:rPr>
        <w:t xml:space="preserve"> </w:t>
      </w:r>
      <w:r w:rsidRPr="00017F29">
        <w:t>Kadar</w:t>
      </w:r>
      <w:r w:rsidRPr="00017F29">
        <w:rPr>
          <w:spacing w:val="1"/>
        </w:rPr>
        <w:t xml:space="preserve"> </w:t>
      </w:r>
      <w:r w:rsidRPr="00017F29">
        <w:t>Hemoglobin Ibu Hamil</w:t>
      </w:r>
      <w:r w:rsidRPr="00017F29">
        <w:rPr>
          <w:spacing w:val="1"/>
        </w:rPr>
        <w:t xml:space="preserve"> </w:t>
      </w:r>
      <w:r w:rsidRPr="00017F29">
        <w:t>di</w:t>
      </w:r>
      <w:r w:rsidRPr="00017F29">
        <w:rPr>
          <w:spacing w:val="-6"/>
        </w:rPr>
        <w:t xml:space="preserve"> </w:t>
      </w:r>
      <w:r w:rsidRPr="00017F29">
        <w:t>Puskesmas</w:t>
      </w:r>
      <w:r w:rsidRPr="00017F29">
        <w:rPr>
          <w:spacing w:val="-4"/>
        </w:rPr>
        <w:t xml:space="preserve"> </w:t>
      </w:r>
      <w:r w:rsidRPr="00017F29">
        <w:t>Polanharjo</w:t>
      </w:r>
      <w:r w:rsidRPr="00017F29">
        <w:rPr>
          <w:spacing w:val="-1"/>
        </w:rPr>
        <w:t xml:space="preserve"> </w:t>
      </w:r>
      <w:r w:rsidRPr="00017F29">
        <w:t>Klaten.</w:t>
      </w:r>
      <w:r w:rsidRPr="00017F29">
        <w:rPr>
          <w:spacing w:val="-8"/>
        </w:rPr>
        <w:t xml:space="preserve"> </w:t>
      </w:r>
      <w:r w:rsidRPr="00017F29">
        <w:t>J</w:t>
      </w:r>
      <w:r w:rsidRPr="00017F29">
        <w:rPr>
          <w:spacing w:val="8"/>
        </w:rPr>
        <w:t xml:space="preserve"> </w:t>
      </w:r>
      <w:r w:rsidRPr="00017F29">
        <w:t>Ilmu</w:t>
      </w:r>
      <w:r w:rsidRPr="00017F29">
        <w:rPr>
          <w:spacing w:val="-4"/>
        </w:rPr>
        <w:t xml:space="preserve"> </w:t>
      </w:r>
      <w:r w:rsidRPr="00017F29">
        <w:t>Kebidanan.</w:t>
      </w:r>
      <w:r w:rsidRPr="00017F29">
        <w:rPr>
          <w:spacing w:val="-4"/>
        </w:rPr>
        <w:t xml:space="preserve"> </w:t>
      </w:r>
      <w:r w:rsidRPr="00017F29">
        <w:t>2019;</w:t>
      </w:r>
    </w:p>
    <w:p w14:paraId="119D8F0F" w14:textId="77777777" w:rsidR="00017F29" w:rsidRPr="00017F29" w:rsidRDefault="00017F29" w:rsidP="00D03757">
      <w:pPr>
        <w:spacing w:before="240" w:line="240" w:lineRule="auto"/>
        <w:ind w:left="567" w:hanging="567"/>
        <w:rPr>
          <w:rFonts w:ascii="Times New Roman" w:hAnsi="Times New Roman"/>
          <w:sz w:val="24"/>
          <w:szCs w:val="24"/>
        </w:rPr>
      </w:pPr>
      <w:r w:rsidRPr="00017F29">
        <w:rPr>
          <w:rFonts w:ascii="Times New Roman" w:hAnsi="Times New Roman"/>
          <w:sz w:val="24"/>
          <w:szCs w:val="24"/>
        </w:rPr>
        <w:t>World</w:t>
      </w:r>
      <w:r w:rsidRPr="00017F29">
        <w:rPr>
          <w:rFonts w:ascii="Times New Roman" w:hAnsi="Times New Roman"/>
          <w:spacing w:val="14"/>
          <w:sz w:val="24"/>
          <w:szCs w:val="24"/>
        </w:rPr>
        <w:t xml:space="preserve"> </w:t>
      </w:r>
      <w:r w:rsidRPr="00017F29">
        <w:rPr>
          <w:rFonts w:ascii="Times New Roman" w:hAnsi="Times New Roman"/>
          <w:sz w:val="24"/>
          <w:szCs w:val="24"/>
        </w:rPr>
        <w:t>Health</w:t>
      </w:r>
      <w:r w:rsidRPr="00017F29">
        <w:rPr>
          <w:rFonts w:ascii="Times New Roman" w:hAnsi="Times New Roman"/>
          <w:spacing w:val="19"/>
          <w:sz w:val="24"/>
          <w:szCs w:val="24"/>
        </w:rPr>
        <w:t xml:space="preserve"> </w:t>
      </w:r>
      <w:r w:rsidRPr="00017F29">
        <w:rPr>
          <w:rFonts w:ascii="Times New Roman" w:hAnsi="Times New Roman"/>
          <w:sz w:val="24"/>
          <w:szCs w:val="24"/>
        </w:rPr>
        <w:t>Organization</w:t>
      </w:r>
      <w:r w:rsidRPr="00017F29">
        <w:rPr>
          <w:rFonts w:ascii="Times New Roman" w:hAnsi="Times New Roman"/>
          <w:spacing w:val="19"/>
          <w:sz w:val="24"/>
          <w:szCs w:val="24"/>
        </w:rPr>
        <w:t xml:space="preserve"> </w:t>
      </w:r>
      <w:r w:rsidRPr="00017F29">
        <w:rPr>
          <w:rFonts w:ascii="Times New Roman" w:hAnsi="Times New Roman"/>
          <w:sz w:val="24"/>
          <w:szCs w:val="24"/>
        </w:rPr>
        <w:t>(WHO).</w:t>
      </w:r>
      <w:r w:rsidRPr="00017F29">
        <w:rPr>
          <w:rFonts w:ascii="Times New Roman" w:hAnsi="Times New Roman"/>
          <w:spacing w:val="18"/>
          <w:sz w:val="24"/>
          <w:szCs w:val="24"/>
        </w:rPr>
        <w:t xml:space="preserve"> </w:t>
      </w:r>
      <w:r w:rsidRPr="00017F29">
        <w:rPr>
          <w:rFonts w:ascii="Times New Roman" w:hAnsi="Times New Roman"/>
          <w:sz w:val="24"/>
          <w:szCs w:val="24"/>
        </w:rPr>
        <w:t>(2020).</w:t>
      </w:r>
      <w:r w:rsidRPr="00017F29">
        <w:rPr>
          <w:rFonts w:ascii="Times New Roman" w:hAnsi="Times New Roman"/>
          <w:spacing w:val="18"/>
          <w:sz w:val="24"/>
          <w:szCs w:val="24"/>
        </w:rPr>
        <w:t xml:space="preserve"> </w:t>
      </w:r>
      <w:r w:rsidRPr="00017F29">
        <w:rPr>
          <w:rFonts w:ascii="Times New Roman" w:hAnsi="Times New Roman"/>
          <w:i/>
          <w:sz w:val="24"/>
          <w:szCs w:val="24"/>
        </w:rPr>
        <w:t>Global</w:t>
      </w:r>
      <w:r w:rsidRPr="00017F29">
        <w:rPr>
          <w:rFonts w:ascii="Times New Roman" w:hAnsi="Times New Roman"/>
          <w:i/>
          <w:spacing w:val="19"/>
          <w:sz w:val="24"/>
          <w:szCs w:val="24"/>
        </w:rPr>
        <w:t xml:space="preserve"> </w:t>
      </w:r>
      <w:r w:rsidRPr="00017F29">
        <w:rPr>
          <w:rFonts w:ascii="Times New Roman" w:hAnsi="Times New Roman"/>
          <w:i/>
          <w:sz w:val="24"/>
          <w:szCs w:val="24"/>
        </w:rPr>
        <w:t>surveillance,</w:t>
      </w:r>
      <w:r w:rsidRPr="00017F29">
        <w:rPr>
          <w:rFonts w:ascii="Times New Roman" w:hAnsi="Times New Roman"/>
          <w:i/>
          <w:spacing w:val="19"/>
          <w:sz w:val="24"/>
          <w:szCs w:val="24"/>
        </w:rPr>
        <w:t xml:space="preserve"> </w:t>
      </w:r>
      <w:r w:rsidRPr="00017F29">
        <w:rPr>
          <w:rFonts w:ascii="Times New Roman" w:hAnsi="Times New Roman"/>
          <w:i/>
          <w:sz w:val="24"/>
          <w:szCs w:val="24"/>
        </w:rPr>
        <w:t>prevention</w:t>
      </w:r>
      <w:r w:rsidRPr="00017F29">
        <w:rPr>
          <w:rFonts w:ascii="Times New Roman" w:hAnsi="Times New Roman"/>
          <w:i/>
          <w:spacing w:val="18"/>
          <w:sz w:val="24"/>
          <w:szCs w:val="24"/>
        </w:rPr>
        <w:t xml:space="preserve"> </w:t>
      </w:r>
      <w:r w:rsidRPr="00017F29">
        <w:rPr>
          <w:rFonts w:ascii="Times New Roman" w:hAnsi="Times New Roman"/>
          <w:i/>
          <w:sz w:val="24"/>
          <w:szCs w:val="24"/>
        </w:rPr>
        <w:t>and</w:t>
      </w:r>
      <w:r w:rsidRPr="00017F29">
        <w:rPr>
          <w:rFonts w:ascii="Times New Roman" w:hAnsi="Times New Roman"/>
          <w:i/>
          <w:spacing w:val="-57"/>
          <w:sz w:val="24"/>
          <w:szCs w:val="24"/>
        </w:rPr>
        <w:t xml:space="preserve"> </w:t>
      </w:r>
      <w:r w:rsidRPr="00017F29">
        <w:rPr>
          <w:rFonts w:ascii="Times New Roman" w:hAnsi="Times New Roman"/>
          <w:i/>
          <w:sz w:val="24"/>
          <w:szCs w:val="24"/>
        </w:rPr>
        <w:t>control</w:t>
      </w:r>
      <w:r w:rsidRPr="00017F29">
        <w:rPr>
          <w:rFonts w:ascii="Times New Roman" w:hAnsi="Times New Roman"/>
          <w:i/>
          <w:spacing w:val="-1"/>
          <w:sz w:val="24"/>
          <w:szCs w:val="24"/>
        </w:rPr>
        <w:t xml:space="preserve"> </w:t>
      </w:r>
      <w:r w:rsidRPr="00017F29">
        <w:rPr>
          <w:rFonts w:ascii="Times New Roman" w:hAnsi="Times New Roman"/>
          <w:i/>
          <w:sz w:val="24"/>
          <w:szCs w:val="24"/>
        </w:rPr>
        <w:t>of chronic</w:t>
      </w:r>
      <w:r w:rsidRPr="00017F29">
        <w:rPr>
          <w:rFonts w:ascii="Times New Roman" w:hAnsi="Times New Roman"/>
          <w:i/>
          <w:spacing w:val="-3"/>
          <w:sz w:val="24"/>
          <w:szCs w:val="24"/>
        </w:rPr>
        <w:t xml:space="preserve"> </w:t>
      </w:r>
      <w:r w:rsidRPr="00017F29">
        <w:rPr>
          <w:rFonts w:ascii="Times New Roman" w:hAnsi="Times New Roman"/>
          <w:i/>
          <w:sz w:val="24"/>
          <w:szCs w:val="24"/>
        </w:rPr>
        <w:t>respiratory diseases</w:t>
      </w:r>
      <w:r w:rsidRPr="00017F29">
        <w:rPr>
          <w:rFonts w:ascii="Times New Roman" w:hAnsi="Times New Roman"/>
          <w:sz w:val="24"/>
          <w:szCs w:val="24"/>
        </w:rPr>
        <w:t>:</w:t>
      </w:r>
      <w:r w:rsidRPr="00017F29">
        <w:rPr>
          <w:rFonts w:ascii="Times New Roman" w:hAnsi="Times New Roman"/>
          <w:spacing w:val="-1"/>
          <w:sz w:val="24"/>
          <w:szCs w:val="24"/>
        </w:rPr>
        <w:t xml:space="preserve"> </w:t>
      </w:r>
      <w:r w:rsidRPr="00017F29">
        <w:rPr>
          <w:rFonts w:ascii="Times New Roman" w:hAnsi="Times New Roman"/>
          <w:sz w:val="24"/>
          <w:szCs w:val="24"/>
        </w:rPr>
        <w:t>a</w:t>
      </w:r>
      <w:r w:rsidRPr="00017F29">
        <w:rPr>
          <w:rFonts w:ascii="Times New Roman" w:hAnsi="Times New Roman"/>
          <w:spacing w:val="-1"/>
          <w:sz w:val="24"/>
          <w:szCs w:val="24"/>
        </w:rPr>
        <w:t xml:space="preserve"> </w:t>
      </w:r>
      <w:r w:rsidRPr="00017F29">
        <w:rPr>
          <w:rFonts w:ascii="Times New Roman" w:hAnsi="Times New Roman"/>
          <w:sz w:val="24"/>
          <w:szCs w:val="24"/>
        </w:rPr>
        <w:t>comprehensive</w:t>
      </w:r>
      <w:r w:rsidRPr="00017F29">
        <w:rPr>
          <w:rFonts w:ascii="Times New Roman" w:hAnsi="Times New Roman"/>
          <w:spacing w:val="-1"/>
          <w:sz w:val="24"/>
          <w:szCs w:val="24"/>
        </w:rPr>
        <w:t xml:space="preserve"> </w:t>
      </w:r>
      <w:r w:rsidRPr="00017F29">
        <w:rPr>
          <w:rFonts w:ascii="Times New Roman" w:hAnsi="Times New Roman"/>
          <w:sz w:val="24"/>
          <w:szCs w:val="24"/>
        </w:rPr>
        <w:t>approach</w:t>
      </w:r>
    </w:p>
    <w:p w14:paraId="6485E95F" w14:textId="77777777" w:rsidR="00017F29" w:rsidRPr="00017F29" w:rsidRDefault="00017F29" w:rsidP="00D03757">
      <w:pPr>
        <w:spacing w:before="240" w:line="240" w:lineRule="auto"/>
        <w:ind w:left="567" w:hanging="567"/>
        <w:rPr>
          <w:rFonts w:ascii="Times New Roman" w:hAnsi="Times New Roman"/>
          <w:sz w:val="24"/>
          <w:szCs w:val="24"/>
        </w:rPr>
      </w:pPr>
      <w:r w:rsidRPr="00017F29">
        <w:rPr>
          <w:rFonts w:ascii="Times New Roman" w:hAnsi="Times New Roman"/>
          <w:sz w:val="24"/>
          <w:szCs w:val="24"/>
        </w:rPr>
        <w:t xml:space="preserve">Zuiatna, D. (2021). Faktor- Faktor Yang Mempengaruhi Kejadian Anemia Pada Ibu Hamil. </w:t>
      </w:r>
      <w:r w:rsidRPr="00017F29">
        <w:rPr>
          <w:rFonts w:ascii="Times New Roman" w:hAnsi="Times New Roman"/>
          <w:i/>
          <w:sz w:val="24"/>
          <w:szCs w:val="24"/>
        </w:rPr>
        <w:t>JKM (Jurnal Kebidanan Malahayati).</w:t>
      </w:r>
      <w:r w:rsidRPr="00017F29">
        <w:rPr>
          <w:rFonts w:ascii="Times New Roman" w:hAnsi="Times New Roman"/>
          <w:sz w:val="24"/>
          <w:szCs w:val="24"/>
        </w:rPr>
        <w:t xml:space="preserve"> Vol 7 No.3. Juli 2021</w:t>
      </w:r>
    </w:p>
    <w:p w14:paraId="0056C0D3" w14:textId="77777777" w:rsidR="00017F29" w:rsidRPr="00017F29" w:rsidRDefault="00017F29" w:rsidP="00D03757">
      <w:pPr>
        <w:pStyle w:val="BodyText"/>
        <w:spacing w:before="240"/>
        <w:ind w:left="567" w:hanging="567"/>
        <w:jc w:val="both"/>
        <w:rPr>
          <w:lang w:val="id-ID"/>
        </w:rPr>
      </w:pPr>
      <w:r w:rsidRPr="00017F29">
        <w:lastRenderedPageBreak/>
        <w:t>Zulliati., Hestiyana, N.</w:t>
      </w:r>
      <w:r w:rsidRPr="00017F29">
        <w:rPr>
          <w:spacing w:val="1"/>
        </w:rPr>
        <w:t xml:space="preserve"> </w:t>
      </w:r>
      <w:r w:rsidRPr="00017F29">
        <w:t>(2019). Pengaruh</w:t>
      </w:r>
      <w:r w:rsidRPr="00017F29">
        <w:rPr>
          <w:spacing w:val="1"/>
        </w:rPr>
        <w:t xml:space="preserve"> </w:t>
      </w:r>
      <w:r w:rsidRPr="00017F29">
        <w:t>Zat Besi (Tablet</w:t>
      </w:r>
      <w:r w:rsidRPr="00017F29">
        <w:rPr>
          <w:spacing w:val="1"/>
        </w:rPr>
        <w:t xml:space="preserve"> </w:t>
      </w:r>
      <w:r w:rsidRPr="00017F29">
        <w:t>Fe) Terhadap</w:t>
      </w:r>
      <w:r w:rsidRPr="00017F29">
        <w:rPr>
          <w:spacing w:val="60"/>
        </w:rPr>
        <w:t xml:space="preserve"> </w:t>
      </w:r>
      <w:r w:rsidRPr="00017F29">
        <w:t>Berat</w:t>
      </w:r>
      <w:r w:rsidRPr="00017F29">
        <w:rPr>
          <w:spacing w:val="1"/>
        </w:rPr>
        <w:t xml:space="preserve"> </w:t>
      </w:r>
      <w:r w:rsidRPr="00017F29">
        <w:t xml:space="preserve">Badan Lahir pada Ibu Bersalin Normal. </w:t>
      </w:r>
      <w:r w:rsidRPr="00017F29">
        <w:rPr>
          <w:i/>
        </w:rPr>
        <w:t>Dinamika Kesehatan Jurnal Kebidanan dan</w:t>
      </w:r>
      <w:r w:rsidRPr="00017F29">
        <w:rPr>
          <w:i/>
          <w:spacing w:val="1"/>
        </w:rPr>
        <w:t xml:space="preserve"> </w:t>
      </w:r>
      <w:r w:rsidRPr="00017F29">
        <w:rPr>
          <w:i/>
        </w:rPr>
        <w:t>Keperawatan</w:t>
      </w:r>
      <w:r w:rsidRPr="00017F29">
        <w:t>.</w:t>
      </w:r>
      <w:r w:rsidRPr="00017F29">
        <w:rPr>
          <w:spacing w:val="-1"/>
        </w:rPr>
        <w:t xml:space="preserve"> </w:t>
      </w:r>
      <w:r w:rsidRPr="00017F29">
        <w:t>vol.10, no.1. pp.470-475.</w:t>
      </w:r>
    </w:p>
    <w:p w14:paraId="1B3013EE" w14:textId="77777777" w:rsidR="000D7A67" w:rsidRPr="000D7A67" w:rsidRDefault="000D7A67" w:rsidP="00D03757">
      <w:pPr>
        <w:spacing w:beforeLines="160" w:before="384" w:line="240" w:lineRule="auto"/>
        <w:ind w:left="567" w:hanging="567"/>
        <w:rPr>
          <w:rFonts w:ascii="Times New Roman" w:hAnsi="Times New Roman"/>
          <w:sz w:val="24"/>
          <w:szCs w:val="24"/>
        </w:rPr>
      </w:pPr>
    </w:p>
    <w:p w14:paraId="1E794A8F" w14:textId="77777777" w:rsidR="00135B0F" w:rsidRPr="001E2071" w:rsidRDefault="00135B0F" w:rsidP="001E2071">
      <w:pPr>
        <w:spacing w:line="240" w:lineRule="auto"/>
        <w:rPr>
          <w:rFonts w:ascii="Times New Roman" w:hAnsi="Times New Roman"/>
          <w:sz w:val="24"/>
          <w:szCs w:val="24"/>
          <w:lang w:val="id-ID"/>
        </w:rPr>
      </w:pPr>
    </w:p>
    <w:sectPr w:rsidR="00135B0F" w:rsidRPr="001E2071" w:rsidSect="001E2071">
      <w:type w:val="continuous"/>
      <w:pgSz w:w="11907" w:h="16840" w:code="9"/>
      <w:pgMar w:top="1440" w:right="1440" w:bottom="1440" w:left="1440"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97A"/>
    <w:multiLevelType w:val="multilevel"/>
    <w:tmpl w:val="0469597A"/>
    <w:lvl w:ilvl="0">
      <w:start w:val="1"/>
      <w:numFmt w:val="decimal"/>
      <w:lvlText w:val="2.%1."/>
      <w:lvlJc w:val="left"/>
      <w:pPr>
        <w:ind w:left="1350" w:hanging="360"/>
      </w:pPr>
      <w:rPr>
        <w:rFonts w:cs="Times New Roman" w:hint="default"/>
      </w:rPr>
    </w:lvl>
    <w:lvl w:ilvl="1">
      <w:start w:val="1"/>
      <w:numFmt w:val="decimal"/>
      <w:lvlText w:val="%2."/>
      <w:lvlJc w:val="left"/>
      <w:pPr>
        <w:ind w:left="2070" w:hanging="360"/>
      </w:pPr>
      <w:rPr>
        <w:rFonts w:cs="Times New Roman" w:hint="default"/>
      </w:rPr>
    </w:lvl>
    <w:lvl w:ilvl="2">
      <w:start w:val="1"/>
      <w:numFmt w:val="decimal"/>
      <w:lvlText w:val="%3)"/>
      <w:lvlJc w:val="left"/>
      <w:pPr>
        <w:ind w:left="2970" w:hanging="360"/>
      </w:pPr>
      <w:rPr>
        <w:rFonts w:cs="Times New Roman" w:hint="default"/>
      </w:rPr>
    </w:lvl>
    <w:lvl w:ilvl="3">
      <w:start w:val="1"/>
      <w:numFmt w:val="lowerLetter"/>
      <w:lvlText w:val="%4."/>
      <w:lvlJc w:val="left"/>
      <w:pPr>
        <w:ind w:left="3510" w:hanging="360"/>
      </w:pPr>
      <w:rPr>
        <w:rFonts w:cs="Times New Roman" w:hint="default"/>
        <w:color w:val="auto"/>
        <w:sz w:val="24"/>
      </w:rPr>
    </w:lvl>
    <w:lvl w:ilvl="4">
      <w:start w:val="1"/>
      <w:numFmt w:val="lowerLetter"/>
      <w:lvlText w:val="%5."/>
      <w:lvlJc w:val="left"/>
      <w:pPr>
        <w:ind w:left="4230" w:hanging="360"/>
      </w:pPr>
      <w:rPr>
        <w:rFonts w:cs="Times New Roman"/>
      </w:rPr>
    </w:lvl>
    <w:lvl w:ilvl="5">
      <w:start w:val="1"/>
      <w:numFmt w:val="lowerRoman"/>
      <w:lvlText w:val="%6."/>
      <w:lvlJc w:val="right"/>
      <w:pPr>
        <w:ind w:left="4950" w:hanging="180"/>
      </w:pPr>
      <w:rPr>
        <w:rFonts w:cs="Times New Roman"/>
      </w:rPr>
    </w:lvl>
    <w:lvl w:ilvl="6">
      <w:start w:val="1"/>
      <w:numFmt w:val="decimal"/>
      <w:lvlText w:val="%7."/>
      <w:lvlJc w:val="left"/>
      <w:pPr>
        <w:ind w:left="5670" w:hanging="360"/>
      </w:pPr>
      <w:rPr>
        <w:rFonts w:cs="Times New Roman"/>
      </w:rPr>
    </w:lvl>
    <w:lvl w:ilvl="7">
      <w:start w:val="1"/>
      <w:numFmt w:val="lowerLetter"/>
      <w:lvlText w:val="%8."/>
      <w:lvlJc w:val="left"/>
      <w:pPr>
        <w:ind w:left="6390" w:hanging="360"/>
      </w:pPr>
      <w:rPr>
        <w:rFonts w:cs="Times New Roman"/>
      </w:rPr>
    </w:lvl>
    <w:lvl w:ilvl="8">
      <w:start w:val="1"/>
      <w:numFmt w:val="lowerRoman"/>
      <w:lvlText w:val="%9."/>
      <w:lvlJc w:val="right"/>
      <w:pPr>
        <w:ind w:left="7110" w:hanging="180"/>
      </w:pPr>
      <w:rPr>
        <w:rFonts w:cs="Times New Roman"/>
      </w:rPr>
    </w:lvl>
  </w:abstractNum>
  <w:abstractNum w:abstractNumId="1" w15:restartNumberingAfterBreak="0">
    <w:nsid w:val="0FF26D2B"/>
    <w:multiLevelType w:val="hybridMultilevel"/>
    <w:tmpl w:val="BC7EB91C"/>
    <w:lvl w:ilvl="0" w:tplc="34B8E06E">
      <w:start w:val="1"/>
      <w:numFmt w:val="decimal"/>
      <w:lvlText w:val="5.%1"/>
      <w:lvlJc w:val="left"/>
      <w:pPr>
        <w:ind w:left="720" w:hanging="360"/>
      </w:pPr>
      <w:rPr>
        <w:rFonts w:hint="default"/>
        <w:b/>
        <w:bCs/>
        <w:i w:val="0"/>
        <w:iCs w:val="0"/>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C1A99"/>
    <w:multiLevelType w:val="multilevel"/>
    <w:tmpl w:val="28AEFCB4"/>
    <w:lvl w:ilvl="0">
      <w:start w:val="5"/>
      <w:numFmt w:val="decimal"/>
      <w:lvlText w:val="%1"/>
      <w:lvlJc w:val="left"/>
      <w:pPr>
        <w:ind w:left="360" w:hanging="360"/>
      </w:pPr>
      <w:rPr>
        <w:rFonts w:hint="default"/>
      </w:rPr>
    </w:lvl>
    <w:lvl w:ilvl="1">
      <w:start w:val="1"/>
      <w:numFmt w:val="decimal"/>
      <w:lvlText w:val="%1.%2"/>
      <w:lvlJc w:val="left"/>
      <w:pPr>
        <w:ind w:left="1661" w:hanging="360"/>
      </w:pPr>
      <w:rPr>
        <w:rFonts w:hint="default"/>
      </w:rPr>
    </w:lvl>
    <w:lvl w:ilvl="2">
      <w:start w:val="1"/>
      <w:numFmt w:val="decimal"/>
      <w:lvlText w:val="%1.%2.%3"/>
      <w:lvlJc w:val="left"/>
      <w:pPr>
        <w:ind w:left="3322" w:hanging="720"/>
      </w:pPr>
      <w:rPr>
        <w:rFonts w:hint="default"/>
      </w:rPr>
    </w:lvl>
    <w:lvl w:ilvl="3">
      <w:start w:val="1"/>
      <w:numFmt w:val="decimal"/>
      <w:lvlText w:val="%1.%2.%3.%4"/>
      <w:lvlJc w:val="left"/>
      <w:pPr>
        <w:ind w:left="4623" w:hanging="720"/>
      </w:pPr>
      <w:rPr>
        <w:rFonts w:hint="default"/>
      </w:rPr>
    </w:lvl>
    <w:lvl w:ilvl="4">
      <w:start w:val="1"/>
      <w:numFmt w:val="decimal"/>
      <w:lvlText w:val="%1.%2.%3.%4.%5"/>
      <w:lvlJc w:val="left"/>
      <w:pPr>
        <w:ind w:left="6284" w:hanging="1080"/>
      </w:pPr>
      <w:rPr>
        <w:rFonts w:hint="default"/>
      </w:rPr>
    </w:lvl>
    <w:lvl w:ilvl="5">
      <w:start w:val="1"/>
      <w:numFmt w:val="decimal"/>
      <w:lvlText w:val="%1.%2.%3.%4.%5.%6"/>
      <w:lvlJc w:val="left"/>
      <w:pPr>
        <w:ind w:left="7585" w:hanging="1080"/>
      </w:pPr>
      <w:rPr>
        <w:rFonts w:hint="default"/>
      </w:rPr>
    </w:lvl>
    <w:lvl w:ilvl="6">
      <w:start w:val="1"/>
      <w:numFmt w:val="decimal"/>
      <w:lvlText w:val="%1.%2.%3.%4.%5.%6.%7"/>
      <w:lvlJc w:val="left"/>
      <w:pPr>
        <w:ind w:left="9246" w:hanging="1440"/>
      </w:pPr>
      <w:rPr>
        <w:rFonts w:hint="default"/>
      </w:rPr>
    </w:lvl>
    <w:lvl w:ilvl="7">
      <w:start w:val="1"/>
      <w:numFmt w:val="decimal"/>
      <w:lvlText w:val="%1.%2.%3.%4.%5.%6.%7.%8"/>
      <w:lvlJc w:val="left"/>
      <w:pPr>
        <w:ind w:left="10547" w:hanging="1440"/>
      </w:pPr>
      <w:rPr>
        <w:rFonts w:hint="default"/>
      </w:rPr>
    </w:lvl>
    <w:lvl w:ilvl="8">
      <w:start w:val="1"/>
      <w:numFmt w:val="decimal"/>
      <w:lvlText w:val="%1.%2.%3.%4.%5.%6.%7.%8.%9"/>
      <w:lvlJc w:val="left"/>
      <w:pPr>
        <w:ind w:left="12208" w:hanging="1800"/>
      </w:pPr>
      <w:rPr>
        <w:rFonts w:hint="default"/>
      </w:rPr>
    </w:lvl>
  </w:abstractNum>
  <w:abstractNum w:abstractNumId="3" w15:restartNumberingAfterBreak="0">
    <w:nsid w:val="2E2B66AA"/>
    <w:multiLevelType w:val="hybridMultilevel"/>
    <w:tmpl w:val="2B023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57625"/>
    <w:multiLevelType w:val="multilevel"/>
    <w:tmpl w:val="C7D6DED0"/>
    <w:lvl w:ilvl="0">
      <w:start w:val="1"/>
      <w:numFmt w:val="decimal"/>
      <w:lvlText w:val="%1."/>
      <w:lvlJc w:val="left"/>
      <w:pPr>
        <w:ind w:left="1080" w:hanging="360"/>
      </w:pPr>
      <w:rPr>
        <w:rFonts w:hint="default"/>
      </w:rPr>
    </w:lvl>
    <w:lvl w:ilvl="1">
      <w:start w:val="1"/>
      <w:numFmt w:val="decimal"/>
      <w:lvlText w:val="5.%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4835554"/>
    <w:multiLevelType w:val="hybridMultilevel"/>
    <w:tmpl w:val="6AA0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B10CE"/>
    <w:multiLevelType w:val="multilevel"/>
    <w:tmpl w:val="414431CA"/>
    <w:lvl w:ilvl="0">
      <w:start w:val="3"/>
      <w:numFmt w:val="decimal"/>
      <w:lvlText w:val="%1"/>
      <w:lvlJc w:val="left"/>
      <w:pPr>
        <w:ind w:left="948" w:hanging="480"/>
      </w:pPr>
      <w:rPr>
        <w:rFonts w:hint="default"/>
        <w:lang w:val="id" w:eastAsia="en-US" w:bidi="ar-SA"/>
      </w:rPr>
    </w:lvl>
    <w:lvl w:ilvl="1">
      <w:start w:val="4"/>
      <w:numFmt w:val="decimal"/>
      <w:lvlText w:val="%1.%2"/>
      <w:lvlJc w:val="left"/>
      <w:pPr>
        <w:ind w:left="948" w:hanging="48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308" w:hanging="720"/>
      </w:pPr>
      <w:rPr>
        <w:rFonts w:hint="default"/>
        <w:b/>
        <w:bCs/>
        <w:w w:val="100"/>
        <w:lang w:val="id" w:eastAsia="en-US" w:bidi="ar-SA"/>
      </w:rPr>
    </w:lvl>
    <w:lvl w:ilvl="3">
      <w:start w:val="1"/>
      <w:numFmt w:val="decimal"/>
      <w:lvlText w:val="%4."/>
      <w:lvlJc w:val="left"/>
      <w:pPr>
        <w:ind w:left="1494" w:hanging="360"/>
      </w:pPr>
      <w:rPr>
        <w:rFonts w:hint="default"/>
        <w:w w:val="100"/>
        <w:lang w:val="id" w:eastAsia="en-US" w:bidi="ar-SA"/>
      </w:rPr>
    </w:lvl>
    <w:lvl w:ilvl="4">
      <w:start w:val="1"/>
      <w:numFmt w:val="lowerLetter"/>
      <w:lvlText w:val="%5."/>
      <w:lvlJc w:val="left"/>
      <w:pPr>
        <w:ind w:left="2028" w:hanging="360"/>
      </w:pPr>
      <w:rPr>
        <w:rFonts w:ascii="Times New Roman" w:eastAsia="Times New Roman" w:hAnsi="Times New Roman" w:cs="Times New Roman" w:hint="default"/>
        <w:spacing w:val="-1"/>
        <w:w w:val="100"/>
        <w:sz w:val="24"/>
        <w:szCs w:val="24"/>
        <w:lang w:val="id" w:eastAsia="en-US" w:bidi="ar-SA"/>
      </w:rPr>
    </w:lvl>
    <w:lvl w:ilvl="5">
      <w:numFmt w:val="bullet"/>
      <w:lvlText w:val="•"/>
      <w:lvlJc w:val="left"/>
      <w:pPr>
        <w:ind w:left="3264" w:hanging="360"/>
      </w:pPr>
      <w:rPr>
        <w:rFonts w:hint="default"/>
        <w:lang w:val="id" w:eastAsia="en-US" w:bidi="ar-SA"/>
      </w:rPr>
    </w:lvl>
    <w:lvl w:ilvl="6">
      <w:numFmt w:val="bullet"/>
      <w:lvlText w:val="•"/>
      <w:lvlJc w:val="left"/>
      <w:pPr>
        <w:ind w:left="4508" w:hanging="360"/>
      </w:pPr>
      <w:rPr>
        <w:rFonts w:hint="default"/>
        <w:lang w:val="id" w:eastAsia="en-US" w:bidi="ar-SA"/>
      </w:rPr>
    </w:lvl>
    <w:lvl w:ilvl="7">
      <w:numFmt w:val="bullet"/>
      <w:lvlText w:val="•"/>
      <w:lvlJc w:val="left"/>
      <w:pPr>
        <w:ind w:left="5753" w:hanging="360"/>
      </w:pPr>
      <w:rPr>
        <w:rFonts w:hint="default"/>
        <w:lang w:val="id" w:eastAsia="en-US" w:bidi="ar-SA"/>
      </w:rPr>
    </w:lvl>
    <w:lvl w:ilvl="8">
      <w:numFmt w:val="bullet"/>
      <w:lvlText w:val="•"/>
      <w:lvlJc w:val="left"/>
      <w:pPr>
        <w:ind w:left="6997" w:hanging="360"/>
      </w:pPr>
      <w:rPr>
        <w:rFonts w:hint="default"/>
        <w:lang w:val="id" w:eastAsia="en-US" w:bidi="ar-SA"/>
      </w:rPr>
    </w:lvl>
  </w:abstractNum>
  <w:abstractNum w:abstractNumId="7" w15:restartNumberingAfterBreak="0">
    <w:nsid w:val="59D1015C"/>
    <w:multiLevelType w:val="hybridMultilevel"/>
    <w:tmpl w:val="FB743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F5D3C"/>
    <w:multiLevelType w:val="hybridMultilevel"/>
    <w:tmpl w:val="C41C063E"/>
    <w:lvl w:ilvl="0" w:tplc="04090019">
      <w:start w:val="1"/>
      <w:numFmt w:val="lowerLetter"/>
      <w:lvlText w:val="%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9" w15:restartNumberingAfterBreak="0">
    <w:nsid w:val="71330C89"/>
    <w:multiLevelType w:val="multilevel"/>
    <w:tmpl w:val="A9605E60"/>
    <w:lvl w:ilvl="0">
      <w:start w:val="1"/>
      <w:numFmt w:val="decimal"/>
      <w:lvlText w:val="%1."/>
      <w:lvlJc w:val="left"/>
      <w:pPr>
        <w:ind w:left="171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0" w15:restartNumberingAfterBreak="0">
    <w:nsid w:val="72B4275A"/>
    <w:multiLevelType w:val="hybridMultilevel"/>
    <w:tmpl w:val="3FC0245C"/>
    <w:lvl w:ilvl="0" w:tplc="04090017">
      <w:start w:val="1"/>
      <w:numFmt w:val="lowerLetter"/>
      <w:lvlText w:val="%1)"/>
      <w:lvlJc w:val="left"/>
      <w:pPr>
        <w:ind w:left="3076" w:hanging="360"/>
      </w:pPr>
      <w:rPr>
        <w:rFonts w:cs="Times New Roman"/>
      </w:rPr>
    </w:lvl>
    <w:lvl w:ilvl="1" w:tplc="21E0066C">
      <w:start w:val="1"/>
      <w:numFmt w:val="lowerLetter"/>
      <w:lvlText w:val="%2."/>
      <w:lvlJc w:val="left"/>
      <w:pPr>
        <w:ind w:left="3796" w:hanging="360"/>
      </w:pPr>
      <w:rPr>
        <w:rFonts w:hint="default"/>
      </w:rPr>
    </w:lvl>
    <w:lvl w:ilvl="2" w:tplc="0409001B">
      <w:start w:val="1"/>
      <w:numFmt w:val="lowerRoman"/>
      <w:lvlText w:val="%3."/>
      <w:lvlJc w:val="right"/>
      <w:pPr>
        <w:ind w:left="4516" w:hanging="180"/>
      </w:pPr>
      <w:rPr>
        <w:rFonts w:cs="Times New Roman"/>
      </w:rPr>
    </w:lvl>
    <w:lvl w:ilvl="3" w:tplc="0409000F">
      <w:start w:val="1"/>
      <w:numFmt w:val="decimal"/>
      <w:lvlText w:val="%4."/>
      <w:lvlJc w:val="left"/>
      <w:pPr>
        <w:ind w:left="5236" w:hanging="360"/>
      </w:pPr>
      <w:rPr>
        <w:rFonts w:cs="Times New Roman"/>
      </w:rPr>
    </w:lvl>
    <w:lvl w:ilvl="4" w:tplc="04090019" w:tentative="1">
      <w:start w:val="1"/>
      <w:numFmt w:val="lowerLetter"/>
      <w:lvlText w:val="%5."/>
      <w:lvlJc w:val="left"/>
      <w:pPr>
        <w:ind w:left="5956" w:hanging="360"/>
      </w:pPr>
      <w:rPr>
        <w:rFonts w:cs="Times New Roman"/>
      </w:rPr>
    </w:lvl>
    <w:lvl w:ilvl="5" w:tplc="0409001B" w:tentative="1">
      <w:start w:val="1"/>
      <w:numFmt w:val="lowerRoman"/>
      <w:lvlText w:val="%6."/>
      <w:lvlJc w:val="right"/>
      <w:pPr>
        <w:ind w:left="6676" w:hanging="180"/>
      </w:pPr>
      <w:rPr>
        <w:rFonts w:cs="Times New Roman"/>
      </w:rPr>
    </w:lvl>
    <w:lvl w:ilvl="6" w:tplc="0409000F" w:tentative="1">
      <w:start w:val="1"/>
      <w:numFmt w:val="decimal"/>
      <w:lvlText w:val="%7."/>
      <w:lvlJc w:val="left"/>
      <w:pPr>
        <w:ind w:left="7396" w:hanging="360"/>
      </w:pPr>
      <w:rPr>
        <w:rFonts w:cs="Times New Roman"/>
      </w:rPr>
    </w:lvl>
    <w:lvl w:ilvl="7" w:tplc="04090019" w:tentative="1">
      <w:start w:val="1"/>
      <w:numFmt w:val="lowerLetter"/>
      <w:lvlText w:val="%8."/>
      <w:lvlJc w:val="left"/>
      <w:pPr>
        <w:ind w:left="8116" w:hanging="360"/>
      </w:pPr>
      <w:rPr>
        <w:rFonts w:cs="Times New Roman"/>
      </w:rPr>
    </w:lvl>
    <w:lvl w:ilvl="8" w:tplc="0409001B" w:tentative="1">
      <w:start w:val="1"/>
      <w:numFmt w:val="lowerRoman"/>
      <w:lvlText w:val="%9."/>
      <w:lvlJc w:val="right"/>
      <w:pPr>
        <w:ind w:left="8836" w:hanging="180"/>
      </w:pPr>
      <w:rPr>
        <w:rFonts w:cs="Times New Roman"/>
      </w:rPr>
    </w:lvl>
  </w:abstractNum>
  <w:abstractNum w:abstractNumId="11" w15:restartNumberingAfterBreak="0">
    <w:nsid w:val="73A97A9F"/>
    <w:multiLevelType w:val="multilevel"/>
    <w:tmpl w:val="82381D90"/>
    <w:lvl w:ilvl="0">
      <w:start w:val="5"/>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9"/>
  </w:num>
  <w:num w:numId="3">
    <w:abstractNumId w:val="4"/>
  </w:num>
  <w:num w:numId="4">
    <w:abstractNumId w:val="3"/>
  </w:num>
  <w:num w:numId="5">
    <w:abstractNumId w:val="2"/>
  </w:num>
  <w:num w:numId="6">
    <w:abstractNumId w:val="10"/>
  </w:num>
  <w:num w:numId="7">
    <w:abstractNumId w:val="0"/>
  </w:num>
  <w:num w:numId="8">
    <w:abstractNumId w:val="1"/>
  </w:num>
  <w:num w:numId="9">
    <w:abstractNumId w:val="5"/>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94"/>
    <w:rsid w:val="00001CD6"/>
    <w:rsid w:val="000048BD"/>
    <w:rsid w:val="00017AD8"/>
    <w:rsid w:val="00017F29"/>
    <w:rsid w:val="000853DF"/>
    <w:rsid w:val="000B46C4"/>
    <w:rsid w:val="000B7A2D"/>
    <w:rsid w:val="000C488A"/>
    <w:rsid w:val="000D7A67"/>
    <w:rsid w:val="000E21D5"/>
    <w:rsid w:val="000F0F0E"/>
    <w:rsid w:val="00135B0F"/>
    <w:rsid w:val="00196C4D"/>
    <w:rsid w:val="001D1655"/>
    <w:rsid w:val="001E2071"/>
    <w:rsid w:val="001F7F5C"/>
    <w:rsid w:val="00200700"/>
    <w:rsid w:val="00212B97"/>
    <w:rsid w:val="002151A3"/>
    <w:rsid w:val="00234175"/>
    <w:rsid w:val="0029575C"/>
    <w:rsid w:val="002A32BA"/>
    <w:rsid w:val="002A71B4"/>
    <w:rsid w:val="002E3FE7"/>
    <w:rsid w:val="00333FF8"/>
    <w:rsid w:val="00335DD5"/>
    <w:rsid w:val="00422F5B"/>
    <w:rsid w:val="0044750E"/>
    <w:rsid w:val="00456D39"/>
    <w:rsid w:val="00494417"/>
    <w:rsid w:val="004951F2"/>
    <w:rsid w:val="004A4573"/>
    <w:rsid w:val="004A7040"/>
    <w:rsid w:val="004B146F"/>
    <w:rsid w:val="004B2200"/>
    <w:rsid w:val="004E04A7"/>
    <w:rsid w:val="004F7903"/>
    <w:rsid w:val="00503619"/>
    <w:rsid w:val="0055214A"/>
    <w:rsid w:val="00570248"/>
    <w:rsid w:val="00581EEA"/>
    <w:rsid w:val="00597BD6"/>
    <w:rsid w:val="005A2059"/>
    <w:rsid w:val="005B4682"/>
    <w:rsid w:val="005B51A2"/>
    <w:rsid w:val="0067298A"/>
    <w:rsid w:val="006A3CB9"/>
    <w:rsid w:val="00733E39"/>
    <w:rsid w:val="0074796B"/>
    <w:rsid w:val="007762BE"/>
    <w:rsid w:val="00797C28"/>
    <w:rsid w:val="007B4619"/>
    <w:rsid w:val="007E7E12"/>
    <w:rsid w:val="00866DE5"/>
    <w:rsid w:val="008C08C9"/>
    <w:rsid w:val="008C53B2"/>
    <w:rsid w:val="008D2160"/>
    <w:rsid w:val="008D6B00"/>
    <w:rsid w:val="008D7E27"/>
    <w:rsid w:val="008F447C"/>
    <w:rsid w:val="009200F9"/>
    <w:rsid w:val="009B17FB"/>
    <w:rsid w:val="009C0E36"/>
    <w:rsid w:val="009D3472"/>
    <w:rsid w:val="009D61B1"/>
    <w:rsid w:val="009E7B94"/>
    <w:rsid w:val="009F6C6D"/>
    <w:rsid w:val="00A46B56"/>
    <w:rsid w:val="00A46D34"/>
    <w:rsid w:val="00A67B0A"/>
    <w:rsid w:val="00A776B8"/>
    <w:rsid w:val="00AA0E01"/>
    <w:rsid w:val="00AA74D4"/>
    <w:rsid w:val="00B31278"/>
    <w:rsid w:val="00B47C37"/>
    <w:rsid w:val="00B60400"/>
    <w:rsid w:val="00B92D5E"/>
    <w:rsid w:val="00BF28C9"/>
    <w:rsid w:val="00C34D42"/>
    <w:rsid w:val="00C61D17"/>
    <w:rsid w:val="00C64DC3"/>
    <w:rsid w:val="00C81AC2"/>
    <w:rsid w:val="00C93CD2"/>
    <w:rsid w:val="00D03757"/>
    <w:rsid w:val="00D318D5"/>
    <w:rsid w:val="00D40554"/>
    <w:rsid w:val="00D60CFE"/>
    <w:rsid w:val="00D74897"/>
    <w:rsid w:val="00D767EA"/>
    <w:rsid w:val="00DB531D"/>
    <w:rsid w:val="00DB7867"/>
    <w:rsid w:val="00DC41D2"/>
    <w:rsid w:val="00DC57B5"/>
    <w:rsid w:val="00DD4C3D"/>
    <w:rsid w:val="00E17B8C"/>
    <w:rsid w:val="00E43C0E"/>
    <w:rsid w:val="00E80CAF"/>
    <w:rsid w:val="00EB7BB5"/>
    <w:rsid w:val="00EE5D43"/>
    <w:rsid w:val="00F11EAC"/>
    <w:rsid w:val="00F33EB6"/>
    <w:rsid w:val="00F431E6"/>
    <w:rsid w:val="00FA5455"/>
    <w:rsid w:val="00FA7FA1"/>
    <w:rsid w:val="00FE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FE80"/>
  <w15:docId w15:val="{AD638E47-940F-4326-AB6B-C24B82C2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94"/>
    <w:pPr>
      <w:spacing w:line="360" w:lineRule="auto"/>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B94"/>
    <w:rPr>
      <w:color w:val="0000FF" w:themeColor="hyperlink"/>
      <w:u w:val="single"/>
    </w:rPr>
  </w:style>
  <w:style w:type="paragraph" w:styleId="ListParagraph">
    <w:name w:val="List Paragraph"/>
    <w:aliases w:val="Heading 1 Char1,UGEX'Z,Body of text,List Paragraph1,Body of text+1,Body of text+2,Body of text+3,List Paragraph11,spasi 2 taiiii,Heading 5 Char1,Body Text Char1,Char Char2,List Paragraph2,Char Char21,sub de titre 4,ANNEX,Sub C,HEADING 1"/>
    <w:basedOn w:val="Normal"/>
    <w:link w:val="ListParagraphChar"/>
    <w:uiPriority w:val="34"/>
    <w:qFormat/>
    <w:rsid w:val="001E2071"/>
    <w:pPr>
      <w:widowControl w:val="0"/>
      <w:autoSpaceDE w:val="0"/>
      <w:autoSpaceDN w:val="0"/>
      <w:spacing w:line="240" w:lineRule="auto"/>
      <w:ind w:left="720"/>
      <w:contextualSpacing/>
      <w:jc w:val="left"/>
    </w:pPr>
    <w:rPr>
      <w:rFonts w:ascii="Times New Roman" w:eastAsia="Times New Roman" w:hAnsi="Times New Roman"/>
    </w:rPr>
  </w:style>
  <w:style w:type="character" w:customStyle="1" w:styleId="ListParagraphChar">
    <w:name w:val="List Paragraph Char"/>
    <w:aliases w:val="Heading 1 Char1 Char,UGEX'Z Char,Body of text Char,List Paragraph1 Char,Body of text+1 Char,Body of text+2 Char,Body of text+3 Char,List Paragraph11 Char,spasi 2 taiiii Char,Heading 5 Char1 Char,Body Text Char1 Char,Char Char2 Char"/>
    <w:link w:val="ListParagraph"/>
    <w:uiPriority w:val="34"/>
    <w:qFormat/>
    <w:rsid w:val="001E2071"/>
    <w:rPr>
      <w:rFonts w:eastAsia="Times New Roman" w:cs="Times New Roman"/>
      <w:sz w:val="22"/>
    </w:rPr>
  </w:style>
  <w:style w:type="table" w:styleId="TableGrid">
    <w:name w:val="Table Grid"/>
    <w:basedOn w:val="TableNormal"/>
    <w:uiPriority w:val="59"/>
    <w:qFormat/>
    <w:rsid w:val="00733E39"/>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33E39"/>
    <w:pPr>
      <w:autoSpaceDE w:val="0"/>
      <w:autoSpaceDN w:val="0"/>
      <w:adjustRightInd w:val="0"/>
      <w:spacing w:line="240" w:lineRule="auto"/>
    </w:pPr>
    <w:rPr>
      <w:rFonts w:eastAsia="Times New Roman" w:cs="Times New Roman"/>
      <w:color w:val="000000"/>
      <w:szCs w:val="24"/>
    </w:rPr>
  </w:style>
  <w:style w:type="paragraph" w:styleId="BodyText">
    <w:name w:val="Body Text"/>
    <w:basedOn w:val="Normal"/>
    <w:link w:val="BodyTextChar"/>
    <w:uiPriority w:val="1"/>
    <w:qFormat/>
    <w:rsid w:val="000D7A67"/>
    <w:pPr>
      <w:widowControl w:val="0"/>
      <w:autoSpaceDE w:val="0"/>
      <w:autoSpaceDN w:val="0"/>
      <w:spacing w:line="240" w:lineRule="auto"/>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D7A67"/>
    <w:rPr>
      <w:rFonts w:eastAsia="Times New Roman" w:cs="Times New Roman"/>
      <w:szCs w:val="24"/>
    </w:rPr>
  </w:style>
  <w:style w:type="character" w:styleId="CommentReference">
    <w:name w:val="annotation reference"/>
    <w:basedOn w:val="DefaultParagraphFont"/>
    <w:uiPriority w:val="99"/>
    <w:semiHidden/>
    <w:unhideWhenUsed/>
    <w:rsid w:val="00C93CD2"/>
    <w:rPr>
      <w:sz w:val="16"/>
      <w:szCs w:val="16"/>
    </w:rPr>
  </w:style>
  <w:style w:type="paragraph" w:styleId="CommentText">
    <w:name w:val="annotation text"/>
    <w:basedOn w:val="Normal"/>
    <w:link w:val="CommentTextChar"/>
    <w:uiPriority w:val="99"/>
    <w:semiHidden/>
    <w:unhideWhenUsed/>
    <w:rsid w:val="00C93CD2"/>
    <w:pPr>
      <w:spacing w:line="240" w:lineRule="auto"/>
    </w:pPr>
    <w:rPr>
      <w:sz w:val="20"/>
      <w:szCs w:val="20"/>
    </w:rPr>
  </w:style>
  <w:style w:type="character" w:customStyle="1" w:styleId="CommentTextChar">
    <w:name w:val="Comment Text Char"/>
    <w:basedOn w:val="DefaultParagraphFont"/>
    <w:link w:val="CommentText"/>
    <w:uiPriority w:val="99"/>
    <w:semiHidden/>
    <w:rsid w:val="00C93C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3CD2"/>
    <w:rPr>
      <w:b/>
      <w:bCs/>
    </w:rPr>
  </w:style>
  <w:style w:type="character" w:customStyle="1" w:styleId="CommentSubjectChar">
    <w:name w:val="Comment Subject Char"/>
    <w:basedOn w:val="CommentTextChar"/>
    <w:link w:val="CommentSubject"/>
    <w:uiPriority w:val="99"/>
    <w:semiHidden/>
    <w:rsid w:val="00C93CD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B53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31D"/>
    <w:rPr>
      <w:rFonts w:ascii="Tahoma" w:eastAsia="Calibri" w:hAnsi="Tahoma" w:cs="Tahoma"/>
      <w:sz w:val="16"/>
      <w:szCs w:val="16"/>
    </w:rPr>
  </w:style>
  <w:style w:type="character" w:customStyle="1" w:styleId="rynqvb">
    <w:name w:val="rynqvb"/>
    <w:basedOn w:val="DefaultParagraphFont"/>
    <w:rsid w:val="005A2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556/ism.v8i2.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7676/jm.v11i2.5115" TargetMode="External"/><Relationship Id="rId5" Type="http://schemas.openxmlformats.org/officeDocument/2006/relationships/hyperlink" Target="https://doi.org/10.33992/jik.v10i1.16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4464</Words>
  <Characters>25449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Mr Amir</cp:lastModifiedBy>
  <cp:revision>6</cp:revision>
  <dcterms:created xsi:type="dcterms:W3CDTF">2024-07-17T11:39:00Z</dcterms:created>
  <dcterms:modified xsi:type="dcterms:W3CDTF">2024-07-17T13:10:00Z</dcterms:modified>
</cp:coreProperties>
</file>